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4536"/>
        <w:gridCol w:w="4932"/>
      </w:tblGrid>
      <w:tr w:rsidR="00663C40" w:rsidRPr="00A549B9" w14:paraId="061044F8" w14:textId="77777777" w:rsidTr="00D72B61">
        <w:trPr>
          <w:trHeight w:val="1352"/>
        </w:trPr>
        <w:tc>
          <w:tcPr>
            <w:tcW w:w="4531" w:type="dxa"/>
          </w:tcPr>
          <w:p w14:paraId="42373942" w14:textId="77777777" w:rsidR="00663C40" w:rsidRDefault="00663C40" w:rsidP="00D72B61">
            <w:pPr>
              <w:spacing w:after="0" w:line="240" w:lineRule="auto"/>
              <w:rPr>
                <w:rFonts w:ascii="Arial" w:hAnsi="Arial" w:cs="Arial"/>
                <w:sz w:val="16"/>
                <w:szCs w:val="16"/>
              </w:rPr>
            </w:pPr>
            <w:r>
              <w:rPr>
                <w:rFonts w:ascii="Arial" w:hAnsi="Arial" w:cs="Arial"/>
                <w:sz w:val="16"/>
                <w:szCs w:val="16"/>
              </w:rPr>
              <w:t>Company</w:t>
            </w:r>
          </w:p>
          <w:p w14:paraId="5B9C7FDA" w14:textId="77777777" w:rsidR="00663C40" w:rsidRPr="00AE08BD" w:rsidRDefault="00663C40" w:rsidP="00D72B61">
            <w:pPr>
              <w:pStyle w:val="Sidhuvud"/>
              <w:jc w:val="center"/>
              <w:rPr>
                <w:rFonts w:ascii="Courier New" w:hAnsi="Courier New" w:cs="Courier New"/>
                <w:b/>
                <w:color w:val="8EB610"/>
                <w:sz w:val="28"/>
                <w:szCs w:val="28"/>
              </w:rPr>
            </w:pPr>
            <w:r>
              <w:rPr>
                <w:rFonts w:ascii="Courier New" w:hAnsi="Courier New" w:cs="Courier New"/>
                <w:noProof/>
                <w:color w:val="8EB610"/>
                <w:sz w:val="20"/>
                <w:szCs w:val="20"/>
                <w:lang w:val="en-US"/>
              </w:rPr>
              <w:drawing>
                <wp:inline distT="0" distB="0" distL="0" distR="0" wp14:anchorId="5232B5C2" wp14:editId="7E73B4A8">
                  <wp:extent cx="926123" cy="522720"/>
                  <wp:effectExtent l="0" t="0" r="7620" b="0"/>
                  <wp:docPr id="9" name="Bildobjekt 9" descr="En bild som visar Grafik, Teckensnitt, gul,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Grafik, Teckensnitt, gul, skärmbild&#10;&#10;AI-genererat innehåll kan vara felaktigt."/>
                          <pic:cNvPicPr/>
                        </pic:nvPicPr>
                        <pic:blipFill>
                          <a:blip r:embed="rId4">
                            <a:extLst>
                              <a:ext uri="{28A0092B-C50C-407E-A947-70E740481C1C}">
                                <a14:useLocalDpi xmlns:a14="http://schemas.microsoft.com/office/drawing/2010/main" val="0"/>
                              </a:ext>
                            </a:extLst>
                          </a:blip>
                          <a:stretch>
                            <a:fillRect/>
                          </a:stretch>
                        </pic:blipFill>
                        <pic:spPr>
                          <a:xfrm>
                            <a:off x="0" y="0"/>
                            <a:ext cx="1421109" cy="802099"/>
                          </a:xfrm>
                          <a:prstGeom prst="rect">
                            <a:avLst/>
                          </a:prstGeom>
                        </pic:spPr>
                      </pic:pic>
                    </a:graphicData>
                  </a:graphic>
                </wp:inline>
              </w:drawing>
            </w:r>
          </w:p>
        </w:tc>
        <w:tc>
          <w:tcPr>
            <w:tcW w:w="9468" w:type="dxa"/>
            <w:gridSpan w:val="2"/>
          </w:tcPr>
          <w:p w14:paraId="1DE1B719" w14:textId="77777777" w:rsidR="00663C40" w:rsidRDefault="00663C40" w:rsidP="00D72B61">
            <w:pPr>
              <w:spacing w:after="0" w:line="240" w:lineRule="auto"/>
              <w:rPr>
                <w:rFonts w:ascii="Arial" w:hAnsi="Arial" w:cs="Arial"/>
                <w:sz w:val="16"/>
                <w:szCs w:val="16"/>
              </w:rPr>
            </w:pPr>
            <w:r>
              <w:rPr>
                <w:rFonts w:ascii="Arial" w:hAnsi="Arial" w:cs="Arial"/>
                <w:sz w:val="16"/>
                <w:szCs w:val="16"/>
              </w:rPr>
              <w:t>Document name</w:t>
            </w:r>
          </w:p>
          <w:p w14:paraId="7739F8F2" w14:textId="6EA38203" w:rsidR="00663C40" w:rsidRPr="00663C40" w:rsidRDefault="00663C40" w:rsidP="00D72B61">
            <w:pPr>
              <w:rPr>
                <w:rFonts w:ascii="Oswald" w:hAnsi="Oswald" w:cs="Calibri"/>
                <w:sz w:val="40"/>
                <w:szCs w:val="40"/>
              </w:rPr>
            </w:pPr>
            <w:r w:rsidRPr="00407FE1">
              <w:rPr>
                <w:rFonts w:ascii="Oswald" w:hAnsi="Oswald" w:cs="Calibri"/>
                <w:sz w:val="40"/>
                <w:szCs w:val="40"/>
              </w:rPr>
              <w:t>Checklist for building work environment coordinator for the planning and design phase (Bas-P)</w:t>
            </w:r>
            <w:r>
              <w:rPr>
                <w:rFonts w:ascii="Oswald" w:hAnsi="Oswald" w:cs="Calibri"/>
                <w:sz w:val="40"/>
                <w:szCs w:val="40"/>
              </w:rPr>
              <w:t/>
            </w:r>
            <w:r w:rsidRPr="00407FE1">
              <w:rPr>
                <w:rFonts w:ascii="Oswald" w:hAnsi="Oswald" w:cs="Calibri"/>
                <w:sz w:val="40"/>
                <w:szCs w:val="40"/>
              </w:rPr>
              <w:t/>
            </w:r>
            <w:r>
              <w:rPr>
                <w:rFonts w:ascii="Oswald" w:hAnsi="Oswald" w:cs="Calibri"/>
                <w:sz w:val="40"/>
                <w:szCs w:val="40"/>
              </w:rPr>
              <w:t/>
            </w:r>
            <w:r w:rsidRPr="00407FE1">
              <w:rPr>
                <w:rFonts w:ascii="Oswald" w:hAnsi="Oswald" w:cs="Calibri"/>
                <w:sz w:val="40"/>
                <w:szCs w:val="40"/>
              </w:rPr>
              <w:t/>
            </w:r>
          </w:p>
        </w:tc>
      </w:tr>
      <w:tr w:rsidR="00663C40" w:rsidRPr="00A549B9" w14:paraId="4C5AA3C3" w14:textId="77777777" w:rsidTr="00D72B61">
        <w:trPr>
          <w:trHeight w:val="731"/>
        </w:trPr>
        <w:tc>
          <w:tcPr>
            <w:tcW w:w="4531" w:type="dxa"/>
          </w:tcPr>
          <w:p w14:paraId="39328488" w14:textId="77777777" w:rsidR="00663C40" w:rsidRDefault="00663C40" w:rsidP="00D72B61">
            <w:pPr>
              <w:spacing w:after="0" w:line="240" w:lineRule="auto"/>
              <w:rPr>
                <w:rFonts w:ascii="Arial" w:hAnsi="Arial" w:cs="Arial"/>
                <w:sz w:val="16"/>
                <w:szCs w:val="16"/>
                <w:lang w:val="en-US"/>
              </w:rPr>
            </w:pPr>
            <w:proofErr w:type="spellStart"/>
            <w:r>
              <w:rPr>
                <w:rFonts w:ascii="Arial" w:hAnsi="Arial" w:cs="Arial"/>
                <w:sz w:val="16"/>
                <w:szCs w:val="16"/>
                <w:lang w:val="en-US"/>
              </w:rPr>
              <w:t>Created by</w:t>
            </w:r>
            <w:proofErr w:type="spellEnd"/>
            <w:r>
              <w:rPr>
                <w:rFonts w:ascii="Arial" w:hAnsi="Arial" w:cs="Arial"/>
                <w:sz w:val="16"/>
                <w:szCs w:val="16"/>
                <w:lang w:val="en-US"/>
              </w:rPr>
              <w:t/>
            </w:r>
          </w:p>
          <w:p w14:paraId="62133636" w14:textId="77777777" w:rsidR="00663C40" w:rsidRPr="00F2564B" w:rsidRDefault="00663C40" w:rsidP="00D72B61">
            <w:pPr>
              <w:spacing w:line="240" w:lineRule="auto"/>
            </w:pPr>
          </w:p>
        </w:tc>
        <w:tc>
          <w:tcPr>
            <w:tcW w:w="4536" w:type="dxa"/>
          </w:tcPr>
          <w:p w14:paraId="1613A989" w14:textId="77777777" w:rsidR="00663C40" w:rsidRDefault="00663C40" w:rsidP="00D72B61">
            <w:pPr>
              <w:spacing w:after="0" w:line="240" w:lineRule="auto"/>
              <w:rPr>
                <w:rFonts w:ascii="Arial" w:hAnsi="Arial" w:cs="Arial"/>
                <w:sz w:val="16"/>
                <w:szCs w:val="16"/>
                <w:lang w:val="en-US"/>
              </w:rPr>
            </w:pPr>
            <w:r>
              <w:rPr>
                <w:rFonts w:ascii="Arial" w:hAnsi="Arial" w:cs="Arial"/>
                <w:sz w:val="16"/>
                <w:szCs w:val="16"/>
              </w:rPr>
              <w:t>Document owner</w:t>
            </w:r>
          </w:p>
          <w:p w14:paraId="0B5BA02D" w14:textId="77777777" w:rsidR="00663C40" w:rsidRPr="00F2564B" w:rsidRDefault="00663C40" w:rsidP="00D72B61">
            <w:pPr>
              <w:spacing w:after="0" w:line="240" w:lineRule="auto"/>
              <w:rPr>
                <w:rFonts w:cs="Arial"/>
                <w:lang w:val="en-US"/>
              </w:rPr>
            </w:pPr>
          </w:p>
          <w:p w14:paraId="551C82B0" w14:textId="77777777" w:rsidR="00663C40" w:rsidRPr="00AE08BD" w:rsidRDefault="00663C40" w:rsidP="00D72B61">
            <w:pPr>
              <w:spacing w:after="0" w:line="240" w:lineRule="auto"/>
              <w:rPr>
                <w:rFonts w:ascii="Arial" w:hAnsi="Arial" w:cs="Arial"/>
                <w:sz w:val="16"/>
                <w:szCs w:val="16"/>
                <w:lang w:val="en-US"/>
              </w:rPr>
            </w:pPr>
          </w:p>
        </w:tc>
        <w:tc>
          <w:tcPr>
            <w:tcW w:w="4932" w:type="dxa"/>
          </w:tcPr>
          <w:p w14:paraId="41CE7773" w14:textId="77777777" w:rsidR="00663C40" w:rsidRDefault="00663C40" w:rsidP="00D72B61">
            <w:pPr>
              <w:spacing w:after="0" w:line="240" w:lineRule="auto"/>
              <w:rPr>
                <w:rFonts w:ascii="Arial" w:hAnsi="Arial" w:cs="Arial"/>
                <w:sz w:val="16"/>
                <w:szCs w:val="16"/>
              </w:rPr>
            </w:pPr>
            <w:r>
              <w:rPr>
                <w:rFonts w:ascii="Arial" w:hAnsi="Arial" w:cs="Arial"/>
                <w:sz w:val="16"/>
                <w:szCs w:val="16"/>
              </w:rPr>
              <w:t>Version</w:t>
            </w:r>
          </w:p>
          <w:p w14:paraId="28C944A1" w14:textId="77777777" w:rsidR="00663C40" w:rsidRPr="00F2564B" w:rsidRDefault="00663C40" w:rsidP="00D72B61">
            <w:pPr>
              <w:spacing w:after="0" w:line="240" w:lineRule="auto"/>
              <w:rPr>
                <w:rFonts w:cs="Arial"/>
              </w:rPr>
            </w:pPr>
          </w:p>
        </w:tc>
      </w:tr>
      <w:tr w:rsidR="00663C40" w:rsidRPr="00A549B9" w14:paraId="5F8A2823" w14:textId="77777777" w:rsidTr="00D72B61">
        <w:trPr>
          <w:trHeight w:val="705"/>
        </w:trPr>
        <w:tc>
          <w:tcPr>
            <w:tcW w:w="4531" w:type="dxa"/>
          </w:tcPr>
          <w:p w14:paraId="4C49506C" w14:textId="77777777" w:rsidR="00663C40" w:rsidRDefault="00663C40" w:rsidP="00D72B61">
            <w:pPr>
              <w:spacing w:after="0" w:line="240" w:lineRule="auto"/>
              <w:rPr>
                <w:rFonts w:ascii="Arial" w:hAnsi="Arial" w:cs="Arial"/>
                <w:sz w:val="16"/>
                <w:szCs w:val="16"/>
                <w:lang w:val="en-US"/>
              </w:rPr>
            </w:pPr>
            <w:proofErr w:type="spellStart"/>
            <w:r>
              <w:rPr>
                <w:rFonts w:ascii="Arial" w:hAnsi="Arial" w:cs="Arial"/>
                <w:sz w:val="16"/>
                <w:szCs w:val="16"/>
                <w:lang w:val="en-US"/>
              </w:rPr>
              <w:t>Approved by</w:t>
            </w:r>
            <w:proofErr w:type="spellEnd"/>
            <w:r>
              <w:rPr>
                <w:rFonts w:ascii="Arial" w:hAnsi="Arial" w:cs="Arial"/>
                <w:sz w:val="16"/>
                <w:szCs w:val="16"/>
                <w:lang w:val="en-US"/>
              </w:rPr>
              <w:t/>
            </w:r>
          </w:p>
          <w:p w14:paraId="339F1E3F" w14:textId="77777777" w:rsidR="00663C40" w:rsidRPr="00F2564B" w:rsidRDefault="00663C40" w:rsidP="00D72B61">
            <w:pPr>
              <w:spacing w:after="0" w:line="240" w:lineRule="auto"/>
              <w:rPr>
                <w:rFonts w:cs="Arial"/>
              </w:rPr>
            </w:pPr>
          </w:p>
        </w:tc>
        <w:tc>
          <w:tcPr>
            <w:tcW w:w="4536" w:type="dxa"/>
          </w:tcPr>
          <w:p w14:paraId="7A5816A6" w14:textId="77777777" w:rsidR="00663C40" w:rsidRDefault="00663C40" w:rsidP="00D72B61">
            <w:pPr>
              <w:spacing w:after="0" w:line="240" w:lineRule="auto"/>
              <w:rPr>
                <w:rFonts w:ascii="Arial" w:hAnsi="Arial" w:cs="Arial"/>
                <w:sz w:val="16"/>
                <w:szCs w:val="16"/>
              </w:rPr>
            </w:pPr>
            <w:proofErr w:type="spellStart"/>
            <w:r>
              <w:rPr>
                <w:rFonts w:ascii="Arial" w:hAnsi="Arial" w:cs="Arial"/>
                <w:sz w:val="16"/>
                <w:szCs w:val="16"/>
                <w:lang w:val="en-US"/>
              </w:rPr>
              <w:t>Approval date</w:t>
            </w:r>
            <w:proofErr w:type="spellEnd"/>
            <w:r>
              <w:rPr>
                <w:rFonts w:ascii="Arial" w:hAnsi="Arial" w:cs="Arial"/>
                <w:sz w:val="16"/>
                <w:szCs w:val="16"/>
                <w:lang w:val="en-US"/>
              </w:rPr>
              <w:t/>
            </w:r>
          </w:p>
          <w:p w14:paraId="2069CE40" w14:textId="77777777" w:rsidR="00663C40" w:rsidRDefault="00663C40" w:rsidP="00D72B61">
            <w:pPr>
              <w:spacing w:line="240" w:lineRule="auto"/>
            </w:pPr>
          </w:p>
        </w:tc>
        <w:tc>
          <w:tcPr>
            <w:tcW w:w="4932" w:type="dxa"/>
          </w:tcPr>
          <w:p w14:paraId="161A2EF7" w14:textId="77777777" w:rsidR="00663C40" w:rsidRDefault="00663C40" w:rsidP="00D72B61">
            <w:pPr>
              <w:spacing w:after="0" w:line="240" w:lineRule="auto"/>
              <w:rPr>
                <w:rFonts w:ascii="Arial" w:hAnsi="Arial" w:cs="Arial"/>
                <w:sz w:val="16"/>
                <w:szCs w:val="16"/>
              </w:rPr>
            </w:pPr>
            <w:r>
              <w:rPr>
                <w:rFonts w:ascii="Arial" w:hAnsi="Arial" w:cs="Arial"/>
                <w:sz w:val="16"/>
                <w:szCs w:val="16"/>
              </w:rPr>
              <w:t>Valid from</w:t>
            </w:r>
          </w:p>
          <w:p w14:paraId="058878AD" w14:textId="77777777" w:rsidR="00663C40" w:rsidRPr="00F2564B" w:rsidRDefault="00663C40" w:rsidP="00D72B61">
            <w:pPr>
              <w:spacing w:after="0" w:line="240" w:lineRule="auto"/>
              <w:rPr>
                <w:rFonts w:cs="Arial"/>
              </w:rPr>
            </w:pPr>
          </w:p>
        </w:tc>
      </w:tr>
    </w:tbl>
    <w:p w14:paraId="2902CAD6" w14:textId="77777777" w:rsidR="00AD2364" w:rsidRPr="00407FE1" w:rsidRDefault="00AD2364" w:rsidP="00AD2364">
      <w:pPr>
        <w:rPr>
          <w:rFonts w:ascii="Calibri" w:hAnsi="Calibri" w:cs="Calibri"/>
        </w:rPr>
      </w:pPr>
    </w:p>
    <w:p w14:paraId="1B3C3ABD" w14:textId="203CCB75" w:rsidR="00AD2364" w:rsidRPr="00663C40" w:rsidRDefault="00663C40" w:rsidP="00AD2364">
      <w:pPr>
        <w:rPr>
          <w:rFonts w:ascii="Calibri" w:hAnsi="Calibri" w:cs="Calibri"/>
          <w:sz w:val="20"/>
          <w:szCs w:val="20"/>
        </w:rPr>
      </w:pPr>
      <w:r w:rsidRPr="00A2427B">
        <w:rPr>
          <w:rFonts w:ascii="Calibri" w:hAnsi="Calibri" w:cs="Calibri"/>
          <w:sz w:val="20"/>
          <w:szCs w:val="20"/>
        </w:rPr>
        <w:t xml:space="preserve">This checklist is used for building and civil engineering work to prevent ill health and accidents that may occur during the construction and operation phases, and to create conditions for a good work environment when workplaces are designed. The checklist is intended for the building work environment coordinator for the planning and design phase (Bas-P). </w:t>
      </w:r>
      <w:r w:rsidR="00244375">
        <w:rPr>
          <w:rFonts w:ascii="Calibri" w:hAnsi="Calibri" w:cs="Calibri"/>
          <w:sz w:val="20"/>
          <w:szCs w:val="20"/>
        </w:rPr>
        <w:t/>
      </w:r>
      <w:r w:rsidRPr="00A2427B">
        <w:rPr>
          <w:rFonts w:ascii="Calibri" w:hAnsi="Calibri" w:cs="Calibri"/>
          <w:sz w:val="20"/>
          <w:szCs w:val="20"/>
        </w:rPr>
        <w:t/>
      </w:r>
      <w:r w:rsidRPr="00663C40">
        <w:rPr>
          <w:rFonts w:ascii="Calibri" w:hAnsi="Calibri" w:cs="Calibri"/>
          <w:sz w:val="20"/>
          <w:szCs w:val="20"/>
        </w:rPr>
        <w:t/>
      </w:r>
      <w:r w:rsidRPr="00A2427B">
        <w:rPr>
          <w:rFonts w:ascii="Calibri" w:hAnsi="Calibri" w:cs="Calibri"/>
          <w:sz w:val="20"/>
          <w:szCs w:val="20"/>
        </w:rPr>
        <w:t/>
      </w:r>
      <w:r w:rsidRPr="00A2427B">
        <w:rPr>
          <w:rFonts w:ascii="Calibri" w:hAnsi="Calibri" w:cs="Calibri"/>
          <w:sz w:val="20"/>
          <w:szCs w:val="20"/>
          <w:highlight w:val="yellow"/>
        </w:rPr>
        <w:t>It can be used for interviews with individuals or groups. The checklist is best suited to somewhat larger organisations.</w:t>
      </w:r>
    </w:p>
    <w:tbl>
      <w:tblPr>
        <w:tblStyle w:val="Tabellrutnt"/>
        <w:tblW w:w="0" w:type="auto"/>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567"/>
        <w:gridCol w:w="426"/>
        <w:gridCol w:w="3543"/>
        <w:gridCol w:w="2127"/>
        <w:gridCol w:w="2268"/>
        <w:gridCol w:w="5063"/>
      </w:tblGrid>
      <w:tr w:rsidR="00AD2364" w:rsidRPr="00407FE1" w14:paraId="30127BB7" w14:textId="77777777" w:rsidTr="00D72B61">
        <w:tc>
          <w:tcPr>
            <w:tcW w:w="13994" w:type="dxa"/>
            <w:gridSpan w:val="6"/>
            <w:tcBorders>
              <w:top w:val="nil"/>
              <w:left w:val="nil"/>
              <w:bottom w:val="nil"/>
              <w:right w:val="nil"/>
            </w:tcBorders>
          </w:tcPr>
          <w:p w14:paraId="70A61F7A" w14:textId="4931F571" w:rsidR="00AD2364" w:rsidRPr="00407FE1" w:rsidRDefault="00AD2364" w:rsidP="00D72B61">
            <w:pPr>
              <w:rPr>
                <w:rFonts w:ascii="Calibri" w:hAnsi="Calibri" w:cs="Calibri"/>
              </w:rPr>
            </w:pPr>
          </w:p>
        </w:tc>
      </w:tr>
      <w:tr w:rsidR="00AD2364" w:rsidRPr="00407FE1" w14:paraId="5F98729F" w14:textId="77777777" w:rsidTr="00853469">
        <w:tc>
          <w:tcPr>
            <w:tcW w:w="567" w:type="dxa"/>
            <w:tcBorders>
              <w:top w:val="nil"/>
              <w:left w:val="nil"/>
              <w:bottom w:val="single" w:sz="4" w:space="0" w:color="D1D1D1" w:themeColor="background2" w:themeShade="E6"/>
              <w:right w:val="nil"/>
            </w:tcBorders>
            <w:shd w:val="clear" w:color="auto" w:fill="87CB00"/>
          </w:tcPr>
          <w:p w14:paraId="5020E0A3" w14:textId="77777777" w:rsidR="00AD2364" w:rsidRPr="00407FE1" w:rsidRDefault="00AD2364" w:rsidP="00D72B61">
            <w:pPr>
              <w:rPr>
                <w:rFonts w:ascii="Calibri" w:hAnsi="Calibri" w:cs="Calibri"/>
              </w:rPr>
            </w:pPr>
            <w:r>
              <w:rPr>
                <w:rFonts w:ascii="Calibri" w:hAnsi="Calibri" w:cs="Calibri"/>
              </w:rPr>
              <w:t>No.</w:t>
            </w:r>
          </w:p>
        </w:tc>
        <w:tc>
          <w:tcPr>
            <w:tcW w:w="426" w:type="dxa"/>
            <w:tcBorders>
              <w:top w:val="nil"/>
              <w:left w:val="nil"/>
              <w:bottom w:val="single" w:sz="4" w:space="0" w:color="D1D1D1" w:themeColor="background2" w:themeShade="E6"/>
              <w:right w:val="nil"/>
            </w:tcBorders>
            <w:shd w:val="clear" w:color="auto" w:fill="87CB00"/>
          </w:tcPr>
          <w:p w14:paraId="1856C028" w14:textId="77777777" w:rsidR="00AD2364" w:rsidRPr="00407FE1" w:rsidRDefault="00AD2364" w:rsidP="00D72B61">
            <w:pPr>
              <w:rPr>
                <w:rFonts w:ascii="Calibri" w:hAnsi="Calibri" w:cs="Calibri"/>
              </w:rPr>
            </w:pPr>
          </w:p>
        </w:tc>
        <w:tc>
          <w:tcPr>
            <w:tcW w:w="3543" w:type="dxa"/>
            <w:tcBorders>
              <w:top w:val="nil"/>
              <w:left w:val="nil"/>
              <w:bottom w:val="single" w:sz="4" w:space="0" w:color="D1D1D1" w:themeColor="background2" w:themeShade="E6"/>
              <w:right w:val="nil"/>
            </w:tcBorders>
            <w:shd w:val="clear" w:color="auto" w:fill="87CB00"/>
          </w:tcPr>
          <w:p w14:paraId="53168A6F" w14:textId="77777777" w:rsidR="00AD2364" w:rsidRPr="00407FE1" w:rsidRDefault="00AD2364" w:rsidP="00D72B61">
            <w:pPr>
              <w:rPr>
                <w:rFonts w:ascii="Calibri" w:hAnsi="Calibri" w:cs="Calibri"/>
              </w:rPr>
            </w:pPr>
            <w:r>
              <w:rPr>
                <w:rFonts w:ascii="Calibri" w:hAnsi="Calibri" w:cs="Calibri"/>
              </w:rPr>
              <w:t>Activity</w:t>
            </w:r>
          </w:p>
        </w:tc>
        <w:tc>
          <w:tcPr>
            <w:tcW w:w="2127" w:type="dxa"/>
            <w:tcBorders>
              <w:top w:val="nil"/>
              <w:left w:val="nil"/>
              <w:bottom w:val="single" w:sz="4" w:space="0" w:color="D1D1D1" w:themeColor="background2" w:themeShade="E6"/>
              <w:right w:val="nil"/>
            </w:tcBorders>
            <w:shd w:val="clear" w:color="auto" w:fill="87CB00"/>
          </w:tcPr>
          <w:p w14:paraId="22C99E3E" w14:textId="77777777" w:rsidR="00AD2364" w:rsidRPr="00407FE1" w:rsidRDefault="00AD2364" w:rsidP="00D72B61">
            <w:pPr>
              <w:rPr>
                <w:rFonts w:ascii="Calibri" w:hAnsi="Calibri" w:cs="Calibri"/>
              </w:rPr>
            </w:pPr>
            <w:r>
              <w:rPr>
                <w:rFonts w:ascii="Calibri" w:hAnsi="Calibri" w:cs="Calibri"/>
              </w:rPr>
              <w:t>Responsible</w:t>
            </w:r>
          </w:p>
        </w:tc>
        <w:tc>
          <w:tcPr>
            <w:tcW w:w="2268" w:type="dxa"/>
            <w:tcBorders>
              <w:top w:val="nil"/>
              <w:left w:val="nil"/>
              <w:bottom w:val="single" w:sz="4" w:space="0" w:color="D1D1D1" w:themeColor="background2" w:themeShade="E6"/>
              <w:right w:val="nil"/>
            </w:tcBorders>
            <w:shd w:val="clear" w:color="auto" w:fill="87CB00"/>
          </w:tcPr>
          <w:p w14:paraId="2BC862CD" w14:textId="77777777" w:rsidR="00AD2364" w:rsidRPr="00407FE1" w:rsidRDefault="00AD2364" w:rsidP="00D72B61">
            <w:pPr>
              <w:rPr>
                <w:rFonts w:ascii="Calibri" w:hAnsi="Calibri" w:cs="Calibri"/>
              </w:rPr>
            </w:pPr>
            <w:r>
              <w:rPr>
                <w:rFonts w:ascii="Calibri" w:hAnsi="Calibri" w:cs="Calibri"/>
              </w:rPr>
              <w:t>Tools/Docs</w:t>
            </w:r>
          </w:p>
        </w:tc>
        <w:tc>
          <w:tcPr>
            <w:tcW w:w="5063" w:type="dxa"/>
            <w:tcBorders>
              <w:top w:val="nil"/>
              <w:left w:val="nil"/>
              <w:bottom w:val="single" w:sz="4" w:space="0" w:color="D1D1D1" w:themeColor="background2" w:themeShade="E6"/>
              <w:right w:val="nil"/>
            </w:tcBorders>
            <w:shd w:val="clear" w:color="auto" w:fill="87CB00"/>
          </w:tcPr>
          <w:p w14:paraId="418327BE" w14:textId="77777777" w:rsidR="00AD2364" w:rsidRPr="00407FE1" w:rsidRDefault="00AD2364" w:rsidP="00D72B61">
            <w:pPr>
              <w:rPr>
                <w:rFonts w:ascii="Calibri" w:hAnsi="Calibri" w:cs="Calibri"/>
              </w:rPr>
            </w:pPr>
            <w:r>
              <w:rPr>
                <w:rFonts w:ascii="Calibri" w:hAnsi="Calibri" w:cs="Calibri"/>
              </w:rPr>
              <w:t>Comment</w:t>
            </w:r>
          </w:p>
        </w:tc>
      </w:tr>
      <w:tr w:rsidR="00B65DA7" w:rsidRPr="00407FE1" w14:paraId="20F47497" w14:textId="77777777" w:rsidTr="00853469">
        <w:tc>
          <w:tcPr>
            <w:tcW w:w="567" w:type="dxa"/>
            <w:tcBorders>
              <w:top w:val="single" w:sz="4" w:space="0" w:color="D1D1D1" w:themeColor="background2" w:themeShade="E6"/>
              <w:left w:val="nil"/>
            </w:tcBorders>
          </w:tcPr>
          <w:p w14:paraId="76722C5A" w14:textId="013C72F9" w:rsidR="00B65DA7" w:rsidRPr="00407FE1" w:rsidRDefault="00B65DA7" w:rsidP="00B65DA7">
            <w:pPr>
              <w:rPr>
                <w:rFonts w:ascii="Calibri" w:hAnsi="Calibri" w:cs="Calibri"/>
              </w:rPr>
            </w:pPr>
            <w:r w:rsidRPr="00BE7DAA">
              <w:rPr>
                <w:rFonts w:ascii="Calibri" w:hAnsi="Calibri" w:cs="Calibri"/>
              </w:rPr>
              <w:t xml:space="preserve">1. </w:t>
            </w:r>
          </w:p>
        </w:tc>
        <w:sdt>
          <w:sdtPr>
            <w:rPr>
              <w:rFonts w:ascii="Calibri" w:eastAsia="MS Gothic" w:hAnsi="Calibri" w:cs="Calibri"/>
            </w:rPr>
            <w:id w:val="1032841097"/>
            <w14:checkbox>
              <w14:checked w14:val="0"/>
              <w14:checkedState w14:val="2612" w14:font="MS Gothic"/>
              <w14:uncheckedState w14:val="2610" w14:font="MS Gothic"/>
            </w14:checkbox>
          </w:sdtPr>
          <w:sdtContent>
            <w:tc>
              <w:tcPr>
                <w:tcW w:w="426" w:type="dxa"/>
                <w:tcBorders>
                  <w:top w:val="single" w:sz="4" w:space="0" w:color="D1D1D1" w:themeColor="background2" w:themeShade="E6"/>
                </w:tcBorders>
              </w:tcPr>
              <w:p w14:paraId="151C7CCC" w14:textId="77777777" w:rsidR="00B65DA7" w:rsidRPr="00407FE1" w:rsidRDefault="00B65DA7" w:rsidP="00B65DA7">
                <w:pPr>
                  <w:rPr>
                    <w:rFonts w:ascii="Calibri" w:hAnsi="Calibri" w:cs="Calibri"/>
                  </w:rPr>
                </w:pPr>
                <w:r w:rsidRPr="00407FE1">
                  <w:rPr>
                    <w:rFonts w:ascii="Segoe UI Symbol" w:eastAsia="MS Gothic" w:hAnsi="Segoe UI Symbol" w:cs="Segoe UI Symbol"/>
                  </w:rPr>
                  <w:t>☐</w:t>
                </w:r>
              </w:p>
            </w:tc>
          </w:sdtContent>
        </w:sdt>
        <w:tc>
          <w:tcPr>
            <w:tcW w:w="3543" w:type="dxa"/>
            <w:tcBorders>
              <w:top w:val="single" w:sz="4" w:space="0" w:color="D1D1D1" w:themeColor="background2" w:themeShade="E6"/>
            </w:tcBorders>
          </w:tcPr>
          <w:p w14:paraId="00EC5A95" w14:textId="28FB3D3C" w:rsidR="00B65DA7" w:rsidRPr="00407FE1" w:rsidRDefault="00B65DA7" w:rsidP="00B65DA7">
            <w:pPr>
              <w:rPr>
                <w:rFonts w:ascii="Calibri" w:hAnsi="Calibri" w:cs="Calibri"/>
              </w:rPr>
            </w:pPr>
            <w:r>
              <w:rPr>
                <w:rFonts w:ascii="Calibri" w:hAnsi="Calibri" w:cs="Calibri"/>
              </w:rPr>
              <w:t>Appoint a Bas-P executive officer.</w:t>
            </w:r>
          </w:p>
        </w:tc>
        <w:tc>
          <w:tcPr>
            <w:tcW w:w="2127" w:type="dxa"/>
            <w:tcBorders>
              <w:top w:val="single" w:sz="4" w:space="0" w:color="D1D1D1" w:themeColor="background2" w:themeShade="E6"/>
            </w:tcBorders>
          </w:tcPr>
          <w:p w14:paraId="015B526F" w14:textId="77777777" w:rsidR="00B65DA7" w:rsidRDefault="00B65DA7" w:rsidP="00B65DA7">
            <w:pPr>
              <w:rPr>
                <w:rFonts w:ascii="Calibri" w:hAnsi="Calibri" w:cs="Calibri"/>
              </w:rPr>
            </w:pPr>
          </w:p>
          <w:p w14:paraId="065BA9A6" w14:textId="77777777" w:rsidR="00CB1805" w:rsidRPr="00407FE1" w:rsidRDefault="00CB1805" w:rsidP="00B65DA7">
            <w:pPr>
              <w:rPr>
                <w:rFonts w:ascii="Calibri" w:hAnsi="Calibri" w:cs="Calibri"/>
              </w:rPr>
            </w:pPr>
          </w:p>
        </w:tc>
        <w:tc>
          <w:tcPr>
            <w:tcW w:w="2268" w:type="dxa"/>
            <w:tcBorders>
              <w:top w:val="single" w:sz="4" w:space="0" w:color="D1D1D1" w:themeColor="background2" w:themeShade="E6"/>
            </w:tcBorders>
          </w:tcPr>
          <w:p w14:paraId="0587FC88" w14:textId="77777777" w:rsidR="00B65DA7" w:rsidRPr="00407FE1" w:rsidRDefault="00B65DA7" w:rsidP="00B65DA7">
            <w:pPr>
              <w:rPr>
                <w:rFonts w:ascii="Calibri" w:hAnsi="Calibri" w:cs="Calibri"/>
              </w:rPr>
            </w:pPr>
          </w:p>
        </w:tc>
        <w:tc>
          <w:tcPr>
            <w:tcW w:w="5063" w:type="dxa"/>
            <w:tcBorders>
              <w:top w:val="single" w:sz="4" w:space="0" w:color="D1D1D1" w:themeColor="background2" w:themeShade="E6"/>
              <w:right w:val="nil"/>
            </w:tcBorders>
          </w:tcPr>
          <w:p w14:paraId="4CEFA75D" w14:textId="453D4459" w:rsidR="00B65DA7" w:rsidRPr="00407FE1" w:rsidRDefault="00B65DA7" w:rsidP="00B65DA7">
            <w:pPr>
              <w:rPr>
                <w:rFonts w:ascii="Calibri" w:hAnsi="Calibri" w:cs="Calibri"/>
              </w:rPr>
            </w:pPr>
            <w:r>
              <w:rPr>
                <w:rFonts w:ascii="Calibri" w:hAnsi="Calibri" w:cs="Calibri"/>
              </w:rPr>
              <w:t>If Bas-P is a legal entity.</w:t>
            </w:r>
          </w:p>
        </w:tc>
      </w:tr>
      <w:tr w:rsidR="00B65DA7" w:rsidRPr="00407FE1" w14:paraId="45FDA825" w14:textId="77777777" w:rsidTr="00853469">
        <w:tc>
          <w:tcPr>
            <w:tcW w:w="567" w:type="dxa"/>
            <w:tcBorders>
              <w:left w:val="nil"/>
            </w:tcBorders>
          </w:tcPr>
          <w:p w14:paraId="5D297FE6" w14:textId="071363D2" w:rsidR="00B65DA7" w:rsidRPr="00407FE1" w:rsidRDefault="00B65DA7" w:rsidP="00B65DA7">
            <w:pPr>
              <w:rPr>
                <w:rFonts w:ascii="Calibri" w:hAnsi="Calibri" w:cs="Calibri"/>
              </w:rPr>
            </w:pPr>
            <w:r>
              <w:rPr>
                <w:rFonts w:ascii="Calibri" w:hAnsi="Calibri" w:cs="Calibri"/>
              </w:rPr>
              <w:t>2.</w:t>
            </w:r>
          </w:p>
        </w:tc>
        <w:sdt>
          <w:sdtPr>
            <w:rPr>
              <w:rFonts w:ascii="Calibri" w:eastAsia="MS Gothic" w:hAnsi="Calibri" w:cs="Calibri"/>
            </w:rPr>
            <w:id w:val="1837731193"/>
            <w14:checkbox>
              <w14:checked w14:val="0"/>
              <w14:checkedState w14:val="2612" w14:font="MS Gothic"/>
              <w14:uncheckedState w14:val="2610" w14:font="MS Gothic"/>
            </w14:checkbox>
          </w:sdtPr>
          <w:sdtContent>
            <w:tc>
              <w:tcPr>
                <w:tcW w:w="426" w:type="dxa"/>
              </w:tcPr>
              <w:p w14:paraId="1C1C797E" w14:textId="77777777" w:rsidR="00B65DA7" w:rsidRPr="00407FE1" w:rsidRDefault="00B65DA7" w:rsidP="00B65DA7">
                <w:pPr>
                  <w:rPr>
                    <w:rFonts w:ascii="Calibri" w:hAnsi="Calibri" w:cs="Calibri"/>
                  </w:rPr>
                </w:pPr>
                <w:r w:rsidRPr="00407FE1">
                  <w:rPr>
                    <w:rFonts w:ascii="Segoe UI Symbol" w:eastAsia="MS Gothic" w:hAnsi="Segoe UI Symbol" w:cs="Segoe UI Symbol"/>
                  </w:rPr>
                  <w:t>☐</w:t>
                </w:r>
              </w:p>
            </w:tc>
          </w:sdtContent>
        </w:sdt>
        <w:tc>
          <w:tcPr>
            <w:tcW w:w="3543" w:type="dxa"/>
          </w:tcPr>
          <w:p w14:paraId="0B6D8F93" w14:textId="2DF41DCA" w:rsidR="00B65DA7" w:rsidRPr="00407FE1" w:rsidRDefault="00B65DA7" w:rsidP="00B65DA7">
            <w:pPr>
              <w:rPr>
                <w:rFonts w:ascii="Calibri" w:hAnsi="Calibri" w:cs="Calibri"/>
              </w:rPr>
            </w:pPr>
            <w:r>
              <w:rPr>
                <w:rFonts w:ascii="Calibri" w:hAnsi="Calibri" w:cs="Calibri"/>
              </w:rPr>
              <w:t>Establish a procedure for how Bas-P works in accordance with the general principles.</w:t>
            </w:r>
            <w:r w:rsidRPr="008F5927">
              <w:rPr>
                <w:rFonts w:ascii="Calibri" w:hAnsi="Calibri" w:cs="Calibri"/>
              </w:rPr>
              <w:t/>
            </w:r>
            <w:r>
              <w:rPr>
                <w:rFonts w:ascii="Calibri" w:hAnsi="Calibri" w:cs="Calibri"/>
              </w:rPr>
              <w:t/>
            </w:r>
          </w:p>
        </w:tc>
        <w:tc>
          <w:tcPr>
            <w:tcW w:w="2127" w:type="dxa"/>
          </w:tcPr>
          <w:p w14:paraId="0529A1BE" w14:textId="77777777" w:rsidR="00B65DA7" w:rsidRPr="00407FE1" w:rsidRDefault="00B65DA7" w:rsidP="00B65DA7">
            <w:pPr>
              <w:rPr>
                <w:rFonts w:ascii="Calibri" w:hAnsi="Calibri" w:cs="Calibri"/>
              </w:rPr>
            </w:pPr>
          </w:p>
        </w:tc>
        <w:tc>
          <w:tcPr>
            <w:tcW w:w="2268" w:type="dxa"/>
          </w:tcPr>
          <w:p w14:paraId="292EB75D" w14:textId="77777777" w:rsidR="00B65DA7" w:rsidRPr="00407FE1" w:rsidRDefault="00B65DA7" w:rsidP="00B65DA7">
            <w:pPr>
              <w:rPr>
                <w:rFonts w:ascii="Calibri" w:hAnsi="Calibri" w:cs="Calibri"/>
              </w:rPr>
            </w:pPr>
          </w:p>
        </w:tc>
        <w:tc>
          <w:tcPr>
            <w:tcW w:w="5063" w:type="dxa"/>
            <w:tcBorders>
              <w:right w:val="nil"/>
            </w:tcBorders>
          </w:tcPr>
          <w:p w14:paraId="423B6563" w14:textId="74EA871B" w:rsidR="00B65DA7" w:rsidRDefault="00B65DA7" w:rsidP="00B65DA7">
            <w:pPr>
              <w:rPr>
                <w:rFonts w:ascii="Calibri" w:hAnsi="Calibri" w:cs="Calibri"/>
                <w:b/>
                <w:bCs/>
              </w:rPr>
            </w:pPr>
            <w:r w:rsidRPr="008F5927">
              <w:rPr>
                <w:rFonts w:ascii="Calibri" w:hAnsi="Calibri" w:cs="Calibri"/>
              </w:rPr>
              <w:t xml:space="preserve">More detailed provisions on the general principles are set out in </w:t>
            </w:r>
            <w:r w:rsidRPr="00B65DA7">
              <w:rPr>
                <w:rFonts w:ascii="Calibri" w:hAnsi="Calibri" w:cs="Calibri"/>
                <w:b/>
                <w:bCs/>
                <w:color w:val="7F7F7F" w:themeColor="text1" w:themeTint="80"/>
              </w:rPr>
              <w:t>8 kap. 2 § AFS 2023:3.</w:t>
            </w:r>
          </w:p>
          <w:p w14:paraId="003D2D40" w14:textId="060BE1F5" w:rsidR="00B65DA7" w:rsidRPr="00407FE1" w:rsidRDefault="00B65DA7" w:rsidP="00B65DA7">
            <w:pPr>
              <w:rPr>
                <w:rFonts w:ascii="Calibri" w:hAnsi="Calibri" w:cs="Calibri"/>
              </w:rPr>
            </w:pPr>
            <w:r>
              <w:rPr>
                <w:rFonts w:ascii="Calibri" w:hAnsi="Calibri" w:cs="Calibri"/>
                <w:b/>
                <w:bCs/>
                <w:color w:val="7F7F7F" w:themeColor="text1" w:themeTint="80"/>
              </w:rPr>
              <w:t>3 kap. 4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1D940A2A" w14:textId="77777777" w:rsidTr="00853469">
        <w:tc>
          <w:tcPr>
            <w:tcW w:w="567" w:type="dxa"/>
            <w:tcBorders>
              <w:left w:val="nil"/>
            </w:tcBorders>
          </w:tcPr>
          <w:p w14:paraId="2F28809D" w14:textId="0DE92CF6" w:rsidR="00B65DA7" w:rsidRPr="00407FE1" w:rsidRDefault="00B65DA7" w:rsidP="00B65DA7">
            <w:pPr>
              <w:rPr>
                <w:rFonts w:ascii="Calibri" w:hAnsi="Calibri" w:cs="Calibri"/>
              </w:rPr>
            </w:pPr>
            <w:r>
              <w:rPr>
                <w:rFonts w:ascii="Calibri" w:hAnsi="Calibri" w:cs="Calibri"/>
              </w:rPr>
              <w:t>3.</w:t>
            </w:r>
          </w:p>
        </w:tc>
        <w:sdt>
          <w:sdtPr>
            <w:rPr>
              <w:rFonts w:ascii="Calibri" w:eastAsia="MS Gothic" w:hAnsi="Calibri" w:cs="Calibri"/>
            </w:rPr>
            <w:id w:val="1115327757"/>
            <w14:checkbox>
              <w14:checked w14:val="0"/>
              <w14:checkedState w14:val="2612" w14:font="MS Gothic"/>
              <w14:uncheckedState w14:val="2610" w14:font="MS Gothic"/>
            </w14:checkbox>
          </w:sdtPr>
          <w:sdtContent>
            <w:tc>
              <w:tcPr>
                <w:tcW w:w="426" w:type="dxa"/>
              </w:tcPr>
              <w:p w14:paraId="3FDAE1D9" w14:textId="77777777" w:rsidR="00B65DA7" w:rsidRPr="00407FE1" w:rsidRDefault="00B65DA7" w:rsidP="00B65DA7">
                <w:pPr>
                  <w:rPr>
                    <w:rFonts w:ascii="Calibri" w:hAnsi="Calibri" w:cs="Calibri"/>
                  </w:rPr>
                </w:pPr>
                <w:r w:rsidRPr="00407FE1">
                  <w:rPr>
                    <w:rFonts w:ascii="Segoe UI Symbol" w:eastAsia="MS Gothic" w:hAnsi="Segoe UI Symbol" w:cs="Segoe UI Symbol"/>
                  </w:rPr>
                  <w:t>☐</w:t>
                </w:r>
              </w:p>
            </w:tc>
          </w:sdtContent>
        </w:sdt>
        <w:tc>
          <w:tcPr>
            <w:tcW w:w="3543" w:type="dxa"/>
          </w:tcPr>
          <w:p w14:paraId="4B17215E" w14:textId="3AC65230" w:rsidR="00B65DA7" w:rsidRPr="00407FE1" w:rsidRDefault="00B65DA7" w:rsidP="00B65DA7">
            <w:pPr>
              <w:rPr>
                <w:rFonts w:ascii="Calibri" w:hAnsi="Calibri" w:cs="Calibri"/>
              </w:rPr>
            </w:pPr>
            <w:r>
              <w:rPr>
                <w:rFonts w:ascii="Calibri" w:hAnsi="Calibri" w:cs="Calibri"/>
              </w:rPr>
              <w:t>Establish a procedure for how and when health and safety issues relating to the construction phase are handled during planning and design.</w:t>
            </w:r>
            <w:r w:rsidRPr="008F5927">
              <w:rPr>
                <w:rFonts w:ascii="Calibri" w:hAnsi="Calibri" w:cs="Calibri"/>
              </w:rPr>
              <w:t/>
            </w:r>
            <w:r>
              <w:rPr>
                <w:rFonts w:ascii="Calibri" w:hAnsi="Calibri" w:cs="Calibri"/>
              </w:rPr>
              <w:t/>
            </w:r>
          </w:p>
        </w:tc>
        <w:tc>
          <w:tcPr>
            <w:tcW w:w="2127" w:type="dxa"/>
          </w:tcPr>
          <w:p w14:paraId="5167DD54" w14:textId="77777777" w:rsidR="00B65DA7" w:rsidRPr="00407FE1" w:rsidRDefault="00B65DA7" w:rsidP="00B65DA7">
            <w:pPr>
              <w:rPr>
                <w:rFonts w:ascii="Calibri" w:hAnsi="Calibri" w:cs="Calibri"/>
              </w:rPr>
            </w:pPr>
          </w:p>
        </w:tc>
        <w:tc>
          <w:tcPr>
            <w:tcW w:w="2268" w:type="dxa"/>
          </w:tcPr>
          <w:p w14:paraId="18A2B29D" w14:textId="77777777" w:rsidR="00B65DA7" w:rsidRPr="00407FE1" w:rsidRDefault="00B65DA7" w:rsidP="00B65DA7">
            <w:pPr>
              <w:rPr>
                <w:rFonts w:ascii="Calibri" w:hAnsi="Calibri" w:cs="Calibri"/>
              </w:rPr>
            </w:pPr>
          </w:p>
        </w:tc>
        <w:tc>
          <w:tcPr>
            <w:tcW w:w="5063" w:type="dxa"/>
            <w:tcBorders>
              <w:right w:val="nil"/>
            </w:tcBorders>
          </w:tcPr>
          <w:p w14:paraId="34AAF55F" w14:textId="595ACBF1" w:rsidR="00B65DA7" w:rsidRPr="00407FE1" w:rsidRDefault="00B65DA7" w:rsidP="00B65DA7">
            <w:pPr>
              <w:rPr>
                <w:rFonts w:ascii="Calibri" w:hAnsi="Calibri" w:cs="Calibri"/>
              </w:rPr>
            </w:pPr>
            <w:r w:rsidRPr="00415514">
              <w:rPr>
                <w:rFonts w:ascii="Calibri" w:hAnsi="Calibri" w:cs="Calibri"/>
                <w:b/>
                <w:bCs/>
                <w:color w:val="7F7F7F" w:themeColor="text1" w:themeTint="80"/>
              </w:rPr>
              <w:t>3 kap. 7a § AML &amp; 3 kap. 4 §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bl>
    <w:p w14:paraId="49CC4FFB" w14:textId="77777777" w:rsidR="00FA605B" w:rsidRDefault="00FA605B">
      <w:r/>
    </w:p>
    <w:tbl>
      <w:tblPr>
        <w:tblStyle w:val="Tabellrutnt"/>
        <w:tblW w:w="0" w:type="auto"/>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567"/>
        <w:gridCol w:w="426"/>
        <w:gridCol w:w="3543"/>
        <w:gridCol w:w="2127"/>
        <w:gridCol w:w="2268"/>
        <w:gridCol w:w="5063"/>
      </w:tblGrid>
      <w:tr w:rsidR="00B65DA7" w:rsidRPr="00407FE1" w14:paraId="7683FB65" w14:textId="77777777" w:rsidTr="00853469">
        <w:tc>
          <w:tcPr>
            <w:tcW w:w="567" w:type="dxa"/>
            <w:tcBorders>
              <w:left w:val="nil"/>
            </w:tcBorders>
          </w:tcPr>
          <w:p w14:paraId="5356C021" w14:textId="44569CDB" w:rsidR="00B65DA7" w:rsidRPr="00407FE1" w:rsidRDefault="00B65DA7" w:rsidP="00B65DA7">
            <w:pPr>
              <w:rPr>
                <w:rFonts w:ascii="Calibri" w:hAnsi="Calibri" w:cs="Calibri"/>
              </w:rPr>
            </w:pPr>
            <w:r>
              <w:rPr>
                <w:rFonts w:ascii="Calibri" w:hAnsi="Calibri" w:cs="Calibri"/>
              </w:rPr>
              <w:lastRenderedPageBreak/>
              <w:t>4.</w:t>
            </w:r>
          </w:p>
        </w:tc>
        <w:sdt>
          <w:sdtPr>
            <w:rPr>
              <w:rFonts w:ascii="Calibri" w:eastAsia="MS Gothic" w:hAnsi="Calibri" w:cs="Calibri"/>
            </w:rPr>
            <w:id w:val="-530800554"/>
            <w14:checkbox>
              <w14:checked w14:val="0"/>
              <w14:checkedState w14:val="2612" w14:font="MS Gothic"/>
              <w14:uncheckedState w14:val="2610" w14:font="MS Gothic"/>
            </w14:checkbox>
          </w:sdtPr>
          <w:sdtContent>
            <w:tc>
              <w:tcPr>
                <w:tcW w:w="426" w:type="dxa"/>
              </w:tcPr>
              <w:p w14:paraId="421587C8" w14:textId="77777777" w:rsidR="00B65DA7" w:rsidRPr="00407FE1" w:rsidRDefault="00B65DA7" w:rsidP="00B65DA7">
                <w:pPr>
                  <w:rPr>
                    <w:rFonts w:ascii="Calibri" w:hAnsi="Calibri" w:cs="Calibri"/>
                  </w:rPr>
                </w:pPr>
                <w:r w:rsidRPr="00407FE1">
                  <w:rPr>
                    <w:rFonts w:ascii="Segoe UI Symbol" w:eastAsia="MS Gothic" w:hAnsi="Segoe UI Symbol" w:cs="Segoe UI Symbol"/>
                  </w:rPr>
                  <w:t>☐</w:t>
                </w:r>
              </w:p>
            </w:tc>
          </w:sdtContent>
        </w:sdt>
        <w:tc>
          <w:tcPr>
            <w:tcW w:w="3543" w:type="dxa"/>
          </w:tcPr>
          <w:p w14:paraId="4F06DCAC" w14:textId="014C9372" w:rsidR="00B65DA7" w:rsidRPr="00407FE1" w:rsidRDefault="00B65DA7" w:rsidP="00B65DA7">
            <w:pPr>
              <w:rPr>
                <w:rFonts w:ascii="Calibri" w:hAnsi="Calibri" w:cs="Calibri"/>
              </w:rPr>
            </w:pPr>
            <w:r>
              <w:rPr>
                <w:rFonts w:ascii="Calibri" w:hAnsi="Calibri" w:cs="Calibri"/>
              </w:rPr>
              <w:t>Establish a procedure for how Bas-P checks and follows up that the designers are working to prevent health and safety risks during the construction phase.</w:t>
            </w:r>
            <w:r w:rsidRPr="008F5927">
              <w:rPr>
                <w:rFonts w:ascii="Calibri" w:hAnsi="Calibri" w:cs="Calibri"/>
              </w:rPr>
              <w:t/>
            </w:r>
          </w:p>
        </w:tc>
        <w:tc>
          <w:tcPr>
            <w:tcW w:w="2127" w:type="dxa"/>
          </w:tcPr>
          <w:p w14:paraId="554C843B" w14:textId="77777777" w:rsidR="00B65DA7" w:rsidRPr="00407FE1" w:rsidRDefault="00B65DA7" w:rsidP="00B65DA7">
            <w:pPr>
              <w:rPr>
                <w:rFonts w:ascii="Calibri" w:hAnsi="Calibri" w:cs="Calibri"/>
              </w:rPr>
            </w:pPr>
          </w:p>
        </w:tc>
        <w:tc>
          <w:tcPr>
            <w:tcW w:w="2268" w:type="dxa"/>
          </w:tcPr>
          <w:p w14:paraId="7379ABCA" w14:textId="77777777" w:rsidR="00B65DA7" w:rsidRPr="00407FE1" w:rsidRDefault="00B65DA7" w:rsidP="00B65DA7">
            <w:pPr>
              <w:rPr>
                <w:rFonts w:ascii="Calibri" w:hAnsi="Calibri" w:cs="Calibri"/>
              </w:rPr>
            </w:pPr>
          </w:p>
        </w:tc>
        <w:tc>
          <w:tcPr>
            <w:tcW w:w="5063" w:type="dxa"/>
            <w:tcBorders>
              <w:right w:val="nil"/>
            </w:tcBorders>
          </w:tcPr>
          <w:p w14:paraId="1DC054DA" w14:textId="6883ABCC" w:rsidR="00B65DA7" w:rsidRPr="00407FE1" w:rsidRDefault="00B65DA7" w:rsidP="00B65DA7">
            <w:pPr>
              <w:rPr>
                <w:rFonts w:ascii="Calibri" w:hAnsi="Calibri" w:cs="Calibri"/>
              </w:rPr>
            </w:pPr>
            <w:r w:rsidRPr="00415514">
              <w:rPr>
                <w:rFonts w:ascii="Calibri" w:hAnsi="Calibri" w:cs="Calibri"/>
                <w:b/>
                <w:bCs/>
                <w:color w:val="7F7F7F" w:themeColor="text1" w:themeTint="80"/>
              </w:rPr>
              <w:t>3 kap. 7a § AML &amp; 3 kap. 4 §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69E9C223" w14:textId="77777777" w:rsidTr="00853469">
        <w:tc>
          <w:tcPr>
            <w:tcW w:w="567" w:type="dxa"/>
            <w:tcBorders>
              <w:left w:val="nil"/>
            </w:tcBorders>
          </w:tcPr>
          <w:p w14:paraId="4050477B" w14:textId="3BE90A0B" w:rsidR="00B65DA7" w:rsidRPr="00407FE1" w:rsidRDefault="00B65DA7" w:rsidP="00B65DA7">
            <w:pPr>
              <w:rPr>
                <w:rFonts w:ascii="Calibri" w:hAnsi="Calibri" w:cs="Calibri"/>
              </w:rPr>
            </w:pPr>
            <w:r>
              <w:rPr>
                <w:rFonts w:ascii="Calibri" w:hAnsi="Calibri" w:cs="Calibri"/>
              </w:rPr>
              <w:t>5.</w:t>
            </w:r>
          </w:p>
        </w:tc>
        <w:sdt>
          <w:sdtPr>
            <w:rPr>
              <w:rFonts w:ascii="Calibri" w:eastAsia="MS Gothic" w:hAnsi="Calibri" w:cs="Calibri"/>
            </w:rPr>
            <w:id w:val="-1128389665"/>
            <w14:checkbox>
              <w14:checked w14:val="0"/>
              <w14:checkedState w14:val="2612" w14:font="MS Gothic"/>
              <w14:uncheckedState w14:val="2610" w14:font="MS Gothic"/>
            </w14:checkbox>
          </w:sdtPr>
          <w:sdtContent>
            <w:tc>
              <w:tcPr>
                <w:tcW w:w="426" w:type="dxa"/>
              </w:tcPr>
              <w:p w14:paraId="62D301D6" w14:textId="77777777" w:rsidR="00B65DA7" w:rsidRPr="00407FE1" w:rsidRDefault="00B65DA7" w:rsidP="00B65DA7">
                <w:pPr>
                  <w:rPr>
                    <w:rFonts w:ascii="Calibri" w:hAnsi="Calibri" w:cs="Calibri"/>
                  </w:rPr>
                </w:pPr>
                <w:r w:rsidRPr="00407FE1">
                  <w:rPr>
                    <w:rFonts w:ascii="Segoe UI Symbol" w:eastAsia="MS Gothic" w:hAnsi="Segoe UI Symbol" w:cs="Segoe UI Symbol"/>
                  </w:rPr>
                  <w:t>☐</w:t>
                </w:r>
              </w:p>
            </w:tc>
          </w:sdtContent>
        </w:sdt>
        <w:tc>
          <w:tcPr>
            <w:tcW w:w="3543" w:type="dxa"/>
          </w:tcPr>
          <w:p w14:paraId="53FA6BDF" w14:textId="42C55FDB" w:rsidR="00B65DA7" w:rsidRPr="00407FE1" w:rsidRDefault="00B65DA7" w:rsidP="00B65DA7">
            <w:pPr>
              <w:rPr>
                <w:rFonts w:ascii="Calibri" w:hAnsi="Calibri" w:cs="Calibri"/>
              </w:rPr>
            </w:pPr>
            <w:r>
              <w:rPr>
                <w:rFonts w:ascii="Calibri" w:hAnsi="Calibri" w:cs="Calibri"/>
              </w:rPr>
              <w:t>Participate in scheduling.</w:t>
            </w:r>
          </w:p>
        </w:tc>
        <w:tc>
          <w:tcPr>
            <w:tcW w:w="2127" w:type="dxa"/>
          </w:tcPr>
          <w:p w14:paraId="490930E3" w14:textId="77777777" w:rsidR="00B65DA7" w:rsidRPr="00407FE1" w:rsidRDefault="00B65DA7" w:rsidP="00B65DA7">
            <w:pPr>
              <w:rPr>
                <w:rFonts w:ascii="Calibri" w:hAnsi="Calibri" w:cs="Calibri"/>
              </w:rPr>
            </w:pPr>
          </w:p>
        </w:tc>
        <w:tc>
          <w:tcPr>
            <w:tcW w:w="2268" w:type="dxa"/>
          </w:tcPr>
          <w:p w14:paraId="00A55D5E" w14:textId="77777777" w:rsidR="00B65DA7" w:rsidRPr="00407FE1" w:rsidRDefault="00B65DA7" w:rsidP="00B65DA7">
            <w:pPr>
              <w:rPr>
                <w:rFonts w:ascii="Calibri" w:hAnsi="Calibri" w:cs="Calibri"/>
              </w:rPr>
            </w:pPr>
          </w:p>
        </w:tc>
        <w:tc>
          <w:tcPr>
            <w:tcW w:w="5063" w:type="dxa"/>
            <w:tcBorders>
              <w:right w:val="nil"/>
            </w:tcBorders>
          </w:tcPr>
          <w:p w14:paraId="3AA14AB3" w14:textId="12376196" w:rsidR="00B65DA7" w:rsidRDefault="00B65DA7" w:rsidP="00B65DA7">
            <w:pPr>
              <w:rPr>
                <w:rFonts w:ascii="Calibri" w:hAnsi="Calibri" w:cs="Calibri"/>
              </w:rPr>
            </w:pPr>
            <w:r w:rsidRPr="008F5927">
              <w:rPr>
                <w:rFonts w:ascii="Calibri" w:hAnsi="Calibri" w:cs="Calibri"/>
              </w:rPr>
              <w:t>Bas-P must ensure that health and safety risks are prevented when work activities that are to be carried out simultaneously or in sequence are planned, and when the time required for those work activities is estimated.</w:t>
            </w:r>
            <w:r w:rsidR="001C7411">
              <w:rPr>
                <w:rFonts w:ascii="Calibri" w:hAnsi="Calibri" w:cs="Calibri"/>
              </w:rPr>
              <w:t/>
            </w:r>
            <w:r w:rsidRPr="008F5927">
              <w:rPr>
                <w:rFonts w:ascii="Calibri" w:hAnsi="Calibri" w:cs="Calibri"/>
              </w:rPr>
              <w:t/>
            </w:r>
          </w:p>
          <w:p w14:paraId="2F14046F" w14:textId="77777777" w:rsidR="00B65DA7" w:rsidRDefault="00B65DA7" w:rsidP="00B65DA7">
            <w:pPr>
              <w:rPr>
                <w:rFonts w:ascii="Calibri" w:hAnsi="Calibri" w:cs="Calibri"/>
              </w:rPr>
            </w:pPr>
          </w:p>
          <w:p w14:paraId="6A9B5349" w14:textId="18C49380" w:rsidR="00B65DA7" w:rsidRDefault="00B65DA7" w:rsidP="00B65DA7">
            <w:pPr>
              <w:rPr>
                <w:rFonts w:ascii="Calibri" w:hAnsi="Calibri" w:cs="Calibri"/>
              </w:rPr>
            </w:pPr>
            <w:r>
              <w:rPr>
                <w:rFonts w:ascii="Calibri" w:hAnsi="Calibri" w:cs="Calibri"/>
              </w:rPr>
              <w:t>Different parts of the construction project must not be carried out at the same time and place during the construction phase in a way that creates a risk of ill health or accidents.</w:t>
            </w:r>
            <w:r w:rsidRPr="008F5927">
              <w:rPr>
                <w:rFonts w:ascii="Calibri" w:hAnsi="Calibri" w:cs="Calibri"/>
              </w:rPr>
              <w:t/>
            </w:r>
          </w:p>
          <w:p w14:paraId="62FB9E03" w14:textId="67E6B542" w:rsidR="00B65DA7" w:rsidRPr="00407FE1" w:rsidRDefault="00B65DA7" w:rsidP="00B65DA7">
            <w:pPr>
              <w:rPr>
                <w:rFonts w:ascii="Calibri" w:hAnsi="Calibri" w:cs="Calibri"/>
              </w:rPr>
            </w:pPr>
            <w:r w:rsidRPr="00415514">
              <w:rPr>
                <w:rFonts w:ascii="Calibri" w:hAnsi="Calibri" w:cs="Calibri"/>
                <w:b/>
                <w:bCs/>
                <w:color w:val="7F7F7F" w:themeColor="text1" w:themeTint="80"/>
              </w:rPr>
              <w:t>3 kap. 7a § AML &amp; 3 kap. 5 §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24E40D2B" w14:textId="77777777" w:rsidTr="00853469">
        <w:tc>
          <w:tcPr>
            <w:tcW w:w="567" w:type="dxa"/>
            <w:tcBorders>
              <w:left w:val="nil"/>
            </w:tcBorders>
          </w:tcPr>
          <w:p w14:paraId="0065ACFB" w14:textId="76332341" w:rsidR="00B65DA7" w:rsidRPr="00407FE1" w:rsidRDefault="00B65DA7" w:rsidP="00B65DA7">
            <w:pPr>
              <w:rPr>
                <w:rFonts w:ascii="Calibri" w:hAnsi="Calibri" w:cs="Calibri"/>
              </w:rPr>
            </w:pPr>
            <w:r>
              <w:rPr>
                <w:rFonts w:ascii="Calibri" w:hAnsi="Calibri" w:cs="Calibri"/>
              </w:rPr>
              <w:t>6.</w:t>
            </w:r>
          </w:p>
        </w:tc>
        <w:sdt>
          <w:sdtPr>
            <w:rPr>
              <w:rFonts w:ascii="Calibri" w:eastAsia="MS Gothic" w:hAnsi="Calibri" w:cs="Calibri"/>
            </w:rPr>
            <w:id w:val="1201829628"/>
            <w14:checkbox>
              <w14:checked w14:val="0"/>
              <w14:checkedState w14:val="2612" w14:font="MS Gothic"/>
              <w14:uncheckedState w14:val="2610" w14:font="MS Gothic"/>
            </w14:checkbox>
          </w:sdtPr>
          <w:sdtContent>
            <w:tc>
              <w:tcPr>
                <w:tcW w:w="426" w:type="dxa"/>
              </w:tcPr>
              <w:p w14:paraId="57A9D5A6" w14:textId="02BF76FB"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2976318D" w14:textId="13A5D2A8" w:rsidR="00B65DA7" w:rsidRDefault="00B65DA7" w:rsidP="00B65DA7">
            <w:pPr>
              <w:rPr>
                <w:rFonts w:ascii="Calibri" w:hAnsi="Calibri" w:cs="Calibri"/>
              </w:rPr>
            </w:pPr>
            <w:r w:rsidRPr="00BE7DAA">
              <w:rPr>
                <w:rFonts w:ascii="Calibri" w:hAnsi="Calibri" w:cs="Calibri"/>
              </w:rPr>
              <w:t>Prepare a work environment plan.</w:t>
            </w:r>
            <w:r>
              <w:rPr>
                <w:rFonts w:ascii="Calibri" w:hAnsi="Calibri" w:cs="Calibri"/>
              </w:rPr>
              <w:t/>
            </w:r>
            <w:r w:rsidRPr="00BE7DAA">
              <w:rPr>
                <w:rFonts w:ascii="Calibri" w:hAnsi="Calibri" w:cs="Calibri"/>
              </w:rPr>
              <w:t/>
            </w:r>
          </w:p>
        </w:tc>
        <w:tc>
          <w:tcPr>
            <w:tcW w:w="2127" w:type="dxa"/>
          </w:tcPr>
          <w:p w14:paraId="3657B3D5" w14:textId="1DE40EA3" w:rsidR="00B65DA7" w:rsidRPr="00407FE1" w:rsidRDefault="00B65DA7" w:rsidP="00B65DA7">
            <w:pPr>
              <w:rPr>
                <w:rFonts w:ascii="Calibri" w:hAnsi="Calibri" w:cs="Calibri"/>
              </w:rPr>
            </w:pPr>
            <w:r>
              <w:rPr>
                <w:rFonts w:ascii="Calibri" w:hAnsi="Calibri" w:cs="Calibri"/>
              </w:rPr>
              <w:t>Bas-P and the client</w:t>
            </w:r>
          </w:p>
        </w:tc>
        <w:tc>
          <w:tcPr>
            <w:tcW w:w="2268" w:type="dxa"/>
          </w:tcPr>
          <w:p w14:paraId="5D9AC267" w14:textId="77777777" w:rsidR="00B65DA7" w:rsidRPr="00407FE1" w:rsidRDefault="00B65DA7" w:rsidP="00B65DA7">
            <w:pPr>
              <w:rPr>
                <w:rFonts w:ascii="Calibri" w:hAnsi="Calibri" w:cs="Calibri"/>
              </w:rPr>
            </w:pPr>
          </w:p>
        </w:tc>
        <w:tc>
          <w:tcPr>
            <w:tcW w:w="5063" w:type="dxa"/>
            <w:tcBorders>
              <w:right w:val="nil"/>
            </w:tcBorders>
          </w:tcPr>
          <w:p w14:paraId="69B4FAAB" w14:textId="22680A11" w:rsidR="00B65DA7" w:rsidRDefault="00B65DA7" w:rsidP="00B65DA7">
            <w:pPr>
              <w:rPr>
                <w:rFonts w:ascii="Calibri" w:hAnsi="Calibri" w:cs="Calibri"/>
              </w:rPr>
            </w:pPr>
            <w:r>
              <w:rPr>
                <w:rFonts w:ascii="Calibri" w:hAnsi="Calibri" w:cs="Calibri"/>
              </w:rPr>
              <w:t>Must be done immediately after Bas-P has been appointed.</w:t>
            </w:r>
          </w:p>
          <w:p w14:paraId="1520C2F6" w14:textId="072EB04F" w:rsidR="00B65DA7" w:rsidRPr="00BE7DAA" w:rsidRDefault="00B65DA7" w:rsidP="00B65DA7">
            <w:pPr>
              <w:rPr>
                <w:rFonts w:ascii="Calibri" w:hAnsi="Calibri" w:cs="Calibri"/>
                <w:b/>
                <w:bCs/>
              </w:rPr>
            </w:pPr>
            <w:r w:rsidRPr="00415514">
              <w:rPr>
                <w:rFonts w:ascii="Calibri" w:hAnsi="Calibri" w:cs="Calibri"/>
                <w:b/>
                <w:bCs/>
                <w:color w:val="7F7F7F" w:themeColor="text1" w:themeTint="80"/>
              </w:rPr>
              <w:t>3 kap. 7a § AML &amp; 3 kap. 14 &amp; 15 §§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21ACB514" w14:textId="77777777" w:rsidTr="00853469">
        <w:tc>
          <w:tcPr>
            <w:tcW w:w="567" w:type="dxa"/>
            <w:tcBorders>
              <w:left w:val="nil"/>
            </w:tcBorders>
          </w:tcPr>
          <w:p w14:paraId="58C9340B" w14:textId="22DC7DF5" w:rsidR="00B65DA7" w:rsidRPr="00407FE1" w:rsidRDefault="00B65DA7" w:rsidP="00B65DA7">
            <w:pPr>
              <w:rPr>
                <w:rFonts w:ascii="Calibri" w:hAnsi="Calibri" w:cs="Calibri"/>
              </w:rPr>
            </w:pPr>
            <w:r>
              <w:rPr>
                <w:rFonts w:ascii="Calibri" w:hAnsi="Calibri" w:cs="Calibri"/>
              </w:rPr>
              <w:t>7.</w:t>
            </w:r>
          </w:p>
        </w:tc>
        <w:sdt>
          <w:sdtPr>
            <w:rPr>
              <w:rFonts w:ascii="Calibri" w:eastAsia="MS Gothic" w:hAnsi="Calibri" w:cs="Calibri"/>
            </w:rPr>
            <w:id w:val="1599447526"/>
            <w14:checkbox>
              <w14:checked w14:val="0"/>
              <w14:checkedState w14:val="2612" w14:font="MS Gothic"/>
              <w14:uncheckedState w14:val="2610" w14:font="MS Gothic"/>
            </w14:checkbox>
          </w:sdtPr>
          <w:sdtContent>
            <w:tc>
              <w:tcPr>
                <w:tcW w:w="426" w:type="dxa"/>
              </w:tcPr>
              <w:p w14:paraId="39DE7718" w14:textId="2871C54E"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268B992E" w14:textId="77A8AE8D" w:rsidR="00B65DA7" w:rsidRDefault="00B65DA7" w:rsidP="00B65DA7">
            <w:pPr>
              <w:rPr>
                <w:rFonts w:ascii="Calibri" w:hAnsi="Calibri" w:cs="Calibri"/>
              </w:rPr>
            </w:pPr>
            <w:r w:rsidRPr="00BE7DAA">
              <w:rPr>
                <w:rFonts w:ascii="Calibri" w:hAnsi="Calibri" w:cs="Calibri"/>
              </w:rPr>
              <w:t>Prepare work environment documentation.</w:t>
            </w:r>
            <w:r>
              <w:rPr>
                <w:rFonts w:ascii="Calibri" w:hAnsi="Calibri" w:cs="Calibri"/>
              </w:rPr>
              <w:t/>
            </w:r>
            <w:r w:rsidRPr="008F5927">
              <w:rPr>
                <w:rFonts w:ascii="Calibri" w:hAnsi="Calibri" w:cs="Calibri"/>
              </w:rPr>
              <w:t/>
            </w:r>
            <w:r>
              <w:rPr>
                <w:rFonts w:ascii="Calibri" w:hAnsi="Calibri" w:cs="Calibri"/>
              </w:rPr>
              <w:t/>
            </w:r>
          </w:p>
        </w:tc>
        <w:tc>
          <w:tcPr>
            <w:tcW w:w="2127" w:type="dxa"/>
          </w:tcPr>
          <w:p w14:paraId="54803BCC" w14:textId="77777777" w:rsidR="00B65DA7" w:rsidRDefault="00B65DA7" w:rsidP="00B65DA7">
            <w:pPr>
              <w:rPr>
                <w:rFonts w:ascii="Calibri" w:hAnsi="Calibri" w:cs="Calibri"/>
              </w:rPr>
            </w:pPr>
          </w:p>
        </w:tc>
        <w:tc>
          <w:tcPr>
            <w:tcW w:w="2268" w:type="dxa"/>
          </w:tcPr>
          <w:p w14:paraId="5682E2E4" w14:textId="77777777" w:rsidR="00B65DA7" w:rsidRPr="00407FE1" w:rsidRDefault="00B65DA7" w:rsidP="00B65DA7">
            <w:pPr>
              <w:rPr>
                <w:rFonts w:ascii="Calibri" w:hAnsi="Calibri" w:cs="Calibri"/>
              </w:rPr>
            </w:pPr>
          </w:p>
        </w:tc>
        <w:tc>
          <w:tcPr>
            <w:tcW w:w="5063" w:type="dxa"/>
            <w:tcBorders>
              <w:right w:val="nil"/>
            </w:tcBorders>
          </w:tcPr>
          <w:p w14:paraId="7647203D" w14:textId="17349330" w:rsidR="00B65DA7" w:rsidRPr="00BE7DAA" w:rsidRDefault="00B65DA7" w:rsidP="00B65DA7">
            <w:pPr>
              <w:rPr>
                <w:rFonts w:ascii="Calibri" w:hAnsi="Calibri" w:cs="Calibri"/>
                <w:b/>
                <w:bCs/>
              </w:rPr>
            </w:pPr>
            <w:r w:rsidRPr="00415514">
              <w:rPr>
                <w:rFonts w:ascii="Calibri" w:hAnsi="Calibri" w:cs="Calibri"/>
                <w:b/>
                <w:bCs/>
                <w:color w:val="7F7F7F" w:themeColor="text1" w:themeTint="80"/>
              </w:rPr>
              <w:t>3 kap. 7a § AML &amp; 3 kap. 20 §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52284406" w14:textId="77777777" w:rsidTr="00853469">
        <w:tc>
          <w:tcPr>
            <w:tcW w:w="567" w:type="dxa"/>
            <w:tcBorders>
              <w:left w:val="nil"/>
            </w:tcBorders>
          </w:tcPr>
          <w:p w14:paraId="47C9B758" w14:textId="7FD8F7E4" w:rsidR="00B65DA7" w:rsidRPr="00407FE1" w:rsidRDefault="00B65DA7" w:rsidP="00B65DA7">
            <w:pPr>
              <w:rPr>
                <w:rFonts w:ascii="Calibri" w:hAnsi="Calibri" w:cs="Calibri"/>
              </w:rPr>
            </w:pPr>
            <w:r>
              <w:rPr>
                <w:rFonts w:ascii="Calibri" w:hAnsi="Calibri" w:cs="Calibri"/>
              </w:rPr>
              <w:t>8.</w:t>
            </w:r>
          </w:p>
        </w:tc>
        <w:sdt>
          <w:sdtPr>
            <w:rPr>
              <w:rFonts w:ascii="Calibri" w:eastAsia="MS Gothic" w:hAnsi="Calibri" w:cs="Calibri"/>
            </w:rPr>
            <w:id w:val="1730409119"/>
            <w14:checkbox>
              <w14:checked w14:val="0"/>
              <w14:checkedState w14:val="2612" w14:font="MS Gothic"/>
              <w14:uncheckedState w14:val="2610" w14:font="MS Gothic"/>
            </w14:checkbox>
          </w:sdtPr>
          <w:sdtContent>
            <w:tc>
              <w:tcPr>
                <w:tcW w:w="426" w:type="dxa"/>
              </w:tcPr>
              <w:p w14:paraId="208B83C3" w14:textId="77777777" w:rsidR="00B65DA7" w:rsidRPr="00407FE1" w:rsidRDefault="00B65DA7" w:rsidP="00B65DA7">
                <w:pPr>
                  <w:rPr>
                    <w:rFonts w:ascii="Calibri" w:hAnsi="Calibri" w:cs="Calibri"/>
                  </w:rPr>
                </w:pPr>
                <w:r w:rsidRPr="00407FE1">
                  <w:rPr>
                    <w:rFonts w:ascii="Segoe UI Symbol" w:eastAsia="MS Gothic" w:hAnsi="Segoe UI Symbol" w:cs="Segoe UI Symbol"/>
                  </w:rPr>
                  <w:t>☐</w:t>
                </w:r>
              </w:p>
            </w:tc>
          </w:sdtContent>
        </w:sdt>
        <w:tc>
          <w:tcPr>
            <w:tcW w:w="3543" w:type="dxa"/>
          </w:tcPr>
          <w:p w14:paraId="234A8CAF" w14:textId="66799BF5" w:rsidR="00B65DA7" w:rsidRPr="00407FE1" w:rsidRDefault="00B65DA7" w:rsidP="00B65DA7">
            <w:pPr>
              <w:rPr>
                <w:rFonts w:ascii="Calibri" w:hAnsi="Calibri" w:cs="Calibri"/>
              </w:rPr>
            </w:pPr>
            <w:r>
              <w:rPr>
                <w:rFonts w:ascii="Calibri" w:hAnsi="Calibri" w:cs="Calibri"/>
              </w:rPr>
              <w:t>Coordinate the design in matters relevant to the work environment so that the designers take each other's plans and solutions into account.</w:t>
            </w:r>
            <w:r w:rsidRPr="008F5927">
              <w:rPr>
                <w:rFonts w:ascii="Calibri" w:hAnsi="Calibri" w:cs="Calibri"/>
              </w:rPr>
              <w:t/>
            </w:r>
            <w:r>
              <w:rPr>
                <w:rFonts w:ascii="Calibri" w:hAnsi="Calibri" w:cs="Calibri"/>
              </w:rPr>
              <w:t/>
            </w:r>
          </w:p>
        </w:tc>
        <w:tc>
          <w:tcPr>
            <w:tcW w:w="2127" w:type="dxa"/>
          </w:tcPr>
          <w:p w14:paraId="7E03DBEE" w14:textId="77777777" w:rsidR="00B65DA7" w:rsidRPr="00407FE1" w:rsidRDefault="00B65DA7" w:rsidP="00B65DA7">
            <w:pPr>
              <w:rPr>
                <w:rFonts w:ascii="Calibri" w:hAnsi="Calibri" w:cs="Calibri"/>
              </w:rPr>
            </w:pPr>
          </w:p>
        </w:tc>
        <w:tc>
          <w:tcPr>
            <w:tcW w:w="2268" w:type="dxa"/>
          </w:tcPr>
          <w:p w14:paraId="751928CD" w14:textId="77777777" w:rsidR="00B65DA7" w:rsidRPr="00407FE1" w:rsidRDefault="00B65DA7" w:rsidP="00B65DA7">
            <w:pPr>
              <w:rPr>
                <w:rFonts w:ascii="Calibri" w:hAnsi="Calibri" w:cs="Calibri"/>
              </w:rPr>
            </w:pPr>
          </w:p>
        </w:tc>
        <w:tc>
          <w:tcPr>
            <w:tcW w:w="5063" w:type="dxa"/>
            <w:tcBorders>
              <w:right w:val="nil"/>
            </w:tcBorders>
          </w:tcPr>
          <w:p w14:paraId="613F3D87" w14:textId="4F5A6AE0" w:rsidR="00B65DA7" w:rsidRPr="00407FE1" w:rsidRDefault="00B65DA7" w:rsidP="00B65DA7">
            <w:pPr>
              <w:rPr>
                <w:rFonts w:ascii="Calibri" w:hAnsi="Calibri" w:cs="Calibri"/>
              </w:rPr>
            </w:pPr>
            <w:r>
              <w:rPr>
                <w:rFonts w:ascii="Calibri" w:hAnsi="Calibri" w:cs="Calibri"/>
                <w:b/>
                <w:bCs/>
                <w:color w:val="7F7F7F" w:themeColor="text1" w:themeTint="80"/>
              </w:rPr>
              <w:t>3 kap. 6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3A488A36" w14:textId="77777777" w:rsidTr="00853469">
        <w:tc>
          <w:tcPr>
            <w:tcW w:w="567" w:type="dxa"/>
            <w:tcBorders>
              <w:left w:val="nil"/>
            </w:tcBorders>
          </w:tcPr>
          <w:p w14:paraId="6DC68E2B" w14:textId="41AAE881" w:rsidR="00B65DA7" w:rsidRPr="00407FE1" w:rsidRDefault="00B65DA7" w:rsidP="00B65DA7">
            <w:pPr>
              <w:rPr>
                <w:rFonts w:ascii="Calibri" w:hAnsi="Calibri" w:cs="Calibri"/>
              </w:rPr>
            </w:pPr>
            <w:r>
              <w:rPr>
                <w:rFonts w:ascii="Calibri" w:hAnsi="Calibri" w:cs="Calibri"/>
              </w:rPr>
              <w:t>9.</w:t>
            </w:r>
          </w:p>
        </w:tc>
        <w:sdt>
          <w:sdtPr>
            <w:rPr>
              <w:rFonts w:ascii="Calibri" w:eastAsia="MS Gothic" w:hAnsi="Calibri" w:cs="Calibri"/>
            </w:rPr>
            <w:id w:val="-1124537166"/>
            <w14:checkbox>
              <w14:checked w14:val="0"/>
              <w14:checkedState w14:val="2612" w14:font="MS Gothic"/>
              <w14:uncheckedState w14:val="2610" w14:font="MS Gothic"/>
            </w14:checkbox>
          </w:sdtPr>
          <w:sdtContent>
            <w:tc>
              <w:tcPr>
                <w:tcW w:w="426" w:type="dxa"/>
              </w:tcPr>
              <w:p w14:paraId="7548E85A" w14:textId="77777777"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0906B1B8" w14:textId="3407F690" w:rsidR="00B65DA7" w:rsidRPr="00407FE1" w:rsidRDefault="00B65DA7" w:rsidP="00B65DA7">
            <w:pPr>
              <w:rPr>
                <w:rFonts w:ascii="Calibri" w:hAnsi="Calibri" w:cs="Calibri"/>
              </w:rPr>
            </w:pPr>
            <w:r>
              <w:rPr>
                <w:rFonts w:ascii="Calibri" w:hAnsi="Calibri" w:cs="Calibri"/>
              </w:rPr>
              <w:t>Ensure that no health and safety issues are overlooked because it is unclear which designer is to handle them.</w:t>
            </w:r>
            <w:r w:rsidRPr="008F5927">
              <w:rPr>
                <w:rFonts w:ascii="Calibri" w:hAnsi="Calibri" w:cs="Calibri"/>
              </w:rPr>
              <w:t/>
            </w:r>
          </w:p>
        </w:tc>
        <w:tc>
          <w:tcPr>
            <w:tcW w:w="2127" w:type="dxa"/>
          </w:tcPr>
          <w:p w14:paraId="60DC9E68" w14:textId="77777777" w:rsidR="00B65DA7" w:rsidRPr="00407FE1" w:rsidRDefault="00B65DA7" w:rsidP="00B65DA7">
            <w:pPr>
              <w:rPr>
                <w:rFonts w:ascii="Calibri" w:hAnsi="Calibri" w:cs="Calibri"/>
              </w:rPr>
            </w:pPr>
          </w:p>
        </w:tc>
        <w:tc>
          <w:tcPr>
            <w:tcW w:w="2268" w:type="dxa"/>
          </w:tcPr>
          <w:p w14:paraId="0AB5EF53" w14:textId="77777777" w:rsidR="00B65DA7" w:rsidRPr="00407FE1" w:rsidRDefault="00B65DA7" w:rsidP="00B65DA7">
            <w:pPr>
              <w:rPr>
                <w:rFonts w:ascii="Calibri" w:hAnsi="Calibri" w:cs="Calibri"/>
              </w:rPr>
            </w:pPr>
          </w:p>
        </w:tc>
        <w:tc>
          <w:tcPr>
            <w:tcW w:w="5063" w:type="dxa"/>
            <w:tcBorders>
              <w:right w:val="nil"/>
            </w:tcBorders>
          </w:tcPr>
          <w:p w14:paraId="00AAFA14" w14:textId="78EBDCFD" w:rsidR="00B65DA7" w:rsidRPr="00407FE1" w:rsidRDefault="00B65DA7" w:rsidP="00B65DA7">
            <w:pPr>
              <w:rPr>
                <w:rFonts w:ascii="Calibri" w:hAnsi="Calibri" w:cs="Calibri"/>
              </w:rPr>
            </w:pPr>
            <w:r>
              <w:rPr>
                <w:rFonts w:ascii="Calibri" w:hAnsi="Calibri" w:cs="Calibri"/>
                <w:b/>
                <w:bCs/>
                <w:color w:val="7F7F7F" w:themeColor="text1" w:themeTint="80"/>
              </w:rPr>
              <w:t>3 kap. 6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7C6FFF0F" w14:textId="77777777" w:rsidTr="00853469">
        <w:tc>
          <w:tcPr>
            <w:tcW w:w="567" w:type="dxa"/>
            <w:tcBorders>
              <w:left w:val="nil"/>
            </w:tcBorders>
          </w:tcPr>
          <w:p w14:paraId="0BEB1542" w14:textId="54A66E4F" w:rsidR="00B65DA7" w:rsidRPr="00407FE1" w:rsidRDefault="00B65DA7" w:rsidP="00B65DA7">
            <w:pPr>
              <w:rPr>
                <w:rFonts w:ascii="Calibri" w:hAnsi="Calibri" w:cs="Calibri"/>
              </w:rPr>
            </w:pPr>
            <w:r>
              <w:rPr>
                <w:rFonts w:ascii="Calibri" w:hAnsi="Calibri" w:cs="Calibri"/>
              </w:rPr>
              <w:lastRenderedPageBreak/>
              <w:t>10.</w:t>
            </w:r>
          </w:p>
        </w:tc>
        <w:sdt>
          <w:sdtPr>
            <w:rPr>
              <w:rFonts w:ascii="Calibri" w:eastAsia="MS Gothic" w:hAnsi="Calibri" w:cs="Calibri"/>
            </w:rPr>
            <w:id w:val="-653922271"/>
            <w14:checkbox>
              <w14:checked w14:val="0"/>
              <w14:checkedState w14:val="2612" w14:font="MS Gothic"/>
              <w14:uncheckedState w14:val="2610" w14:font="MS Gothic"/>
            </w14:checkbox>
          </w:sdtPr>
          <w:sdtContent>
            <w:tc>
              <w:tcPr>
                <w:tcW w:w="426" w:type="dxa"/>
              </w:tcPr>
              <w:p w14:paraId="549B4989" w14:textId="77777777"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6460EE53" w14:textId="6CEFB37B" w:rsidR="00B65DA7" w:rsidRPr="00407FE1" w:rsidRDefault="00B65DA7" w:rsidP="00B65DA7">
            <w:pPr>
              <w:rPr>
                <w:rFonts w:ascii="Calibri" w:hAnsi="Calibri" w:cs="Calibri"/>
              </w:rPr>
            </w:pPr>
            <w:r>
              <w:rPr>
                <w:rFonts w:ascii="Calibri" w:hAnsi="Calibri" w:cs="Calibri"/>
              </w:rPr>
              <w:t>Make the designers aware of their duty to comply with AFS 2023:3, Chapter 6, and AFS 2023:12.</w:t>
            </w:r>
            <w:r w:rsidRPr="008F5927">
              <w:rPr>
                <w:rFonts w:ascii="Calibri" w:hAnsi="Calibri" w:cs="Calibri"/>
              </w:rPr>
              <w:t/>
            </w:r>
            <w:r w:rsidRPr="00663C40">
              <w:rPr>
                <w:rFonts w:ascii="Calibri" w:hAnsi="Calibri" w:cs="Calibri"/>
              </w:rPr>
              <w:t/>
            </w:r>
            <w:r>
              <w:rPr>
                <w:rFonts w:ascii="Calibri" w:hAnsi="Calibri" w:cs="Calibri"/>
                <w:b/>
                <w:bCs/>
              </w:rPr>
              <w:t/>
            </w:r>
            <w:r w:rsidRPr="008F5927">
              <w:rPr>
                <w:rFonts w:ascii="Calibri" w:hAnsi="Calibri" w:cs="Calibri"/>
              </w:rPr>
              <w:t/>
            </w:r>
            <w:r>
              <w:rPr>
                <w:rFonts w:ascii="Calibri" w:hAnsi="Calibri" w:cs="Calibri"/>
              </w:rPr>
              <w:t/>
            </w:r>
          </w:p>
        </w:tc>
        <w:tc>
          <w:tcPr>
            <w:tcW w:w="2127" w:type="dxa"/>
          </w:tcPr>
          <w:p w14:paraId="75A3D305" w14:textId="77777777" w:rsidR="00B65DA7" w:rsidRPr="00407FE1" w:rsidRDefault="00B65DA7" w:rsidP="00B65DA7">
            <w:pPr>
              <w:rPr>
                <w:rFonts w:ascii="Calibri" w:hAnsi="Calibri" w:cs="Calibri"/>
              </w:rPr>
            </w:pPr>
          </w:p>
        </w:tc>
        <w:tc>
          <w:tcPr>
            <w:tcW w:w="2268" w:type="dxa"/>
          </w:tcPr>
          <w:p w14:paraId="28E36419" w14:textId="77777777" w:rsidR="00B65DA7" w:rsidRPr="00407FE1" w:rsidRDefault="00B65DA7" w:rsidP="00B65DA7">
            <w:pPr>
              <w:rPr>
                <w:rFonts w:ascii="Calibri" w:hAnsi="Calibri" w:cs="Calibri"/>
              </w:rPr>
            </w:pPr>
          </w:p>
        </w:tc>
        <w:tc>
          <w:tcPr>
            <w:tcW w:w="5063" w:type="dxa"/>
            <w:tcBorders>
              <w:right w:val="nil"/>
            </w:tcBorders>
          </w:tcPr>
          <w:p w14:paraId="4258032A" w14:textId="77777777" w:rsidR="00B65DA7" w:rsidRDefault="00B65DA7" w:rsidP="00B65DA7">
            <w:pPr>
              <w:rPr>
                <w:rFonts w:ascii="Calibri" w:hAnsi="Calibri" w:cs="Calibri"/>
              </w:rPr>
            </w:pPr>
            <w:r w:rsidRPr="008F5927">
              <w:rPr>
                <w:rFonts w:ascii="Calibri" w:hAnsi="Calibri" w:cs="Calibri"/>
              </w:rPr>
              <w:t>The Swedish Work Environment Authority's provisions and general recommendations (</w:t>
            </w:r>
            <w:r w:rsidRPr="00B65DA7">
              <w:rPr>
                <w:rFonts w:ascii="Calibri" w:hAnsi="Calibri" w:cs="Calibri"/>
                <w:b/>
                <w:bCs/>
                <w:color w:val="7F7F7F" w:themeColor="text1" w:themeTint="80"/>
              </w:rPr>
              <w:t>AFS 2023:12</w:t>
            </w:r>
            <w:r w:rsidRPr="008F5927">
              <w:rPr>
                <w:rFonts w:ascii="Calibri" w:hAnsi="Calibri" w:cs="Calibri"/>
              </w:rPr>
              <w:t>) on the design of workplaces.</w:t>
            </w:r>
            <w:r>
              <w:rPr>
                <w:rFonts w:ascii="Calibri" w:hAnsi="Calibri" w:cs="Calibri"/>
              </w:rPr>
              <w:t/>
            </w:r>
          </w:p>
          <w:p w14:paraId="3683E188" w14:textId="457E3461" w:rsidR="00B65DA7" w:rsidRPr="00407FE1" w:rsidRDefault="00B65DA7" w:rsidP="00B65DA7">
            <w:pPr>
              <w:rPr>
                <w:rFonts w:ascii="Calibri" w:hAnsi="Calibri" w:cs="Calibri"/>
              </w:rPr>
            </w:pPr>
            <w:r>
              <w:rPr>
                <w:rFonts w:ascii="Calibri" w:hAnsi="Calibri" w:cs="Calibri"/>
                <w:b/>
                <w:bCs/>
                <w:color w:val="7F7F7F" w:themeColor="text1" w:themeTint="80"/>
              </w:rPr>
              <w:t>3 kap. 6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50D48DDA" w14:textId="77777777" w:rsidTr="00853469">
        <w:tc>
          <w:tcPr>
            <w:tcW w:w="567" w:type="dxa"/>
            <w:tcBorders>
              <w:left w:val="nil"/>
            </w:tcBorders>
          </w:tcPr>
          <w:p w14:paraId="6F98EECA" w14:textId="58FF9E7E" w:rsidR="00B65DA7" w:rsidRPr="00407FE1" w:rsidRDefault="00B65DA7" w:rsidP="00B65DA7">
            <w:pPr>
              <w:rPr>
                <w:rFonts w:ascii="Calibri" w:hAnsi="Calibri" w:cs="Calibri"/>
              </w:rPr>
            </w:pPr>
            <w:r>
              <w:rPr>
                <w:rFonts w:ascii="Calibri" w:hAnsi="Calibri" w:cs="Calibri"/>
              </w:rPr>
              <w:t>11.</w:t>
            </w:r>
          </w:p>
        </w:tc>
        <w:sdt>
          <w:sdtPr>
            <w:rPr>
              <w:rFonts w:ascii="Calibri" w:eastAsia="MS Gothic" w:hAnsi="Calibri" w:cs="Calibri"/>
            </w:rPr>
            <w:id w:val="2142921551"/>
            <w14:checkbox>
              <w14:checked w14:val="0"/>
              <w14:checkedState w14:val="2612" w14:font="MS Gothic"/>
              <w14:uncheckedState w14:val="2610" w14:font="MS Gothic"/>
            </w14:checkbox>
          </w:sdtPr>
          <w:sdtContent>
            <w:tc>
              <w:tcPr>
                <w:tcW w:w="426" w:type="dxa"/>
              </w:tcPr>
              <w:p w14:paraId="590D9D76" w14:textId="24B91798"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7A5EAF3A" w14:textId="73DE68B0" w:rsidR="00B65DA7" w:rsidRPr="00407FE1" w:rsidRDefault="00B65DA7" w:rsidP="00B65DA7">
            <w:pPr>
              <w:rPr>
                <w:rFonts w:ascii="Calibri" w:hAnsi="Calibri" w:cs="Calibri"/>
              </w:rPr>
            </w:pPr>
            <w:r>
              <w:rPr>
                <w:rFonts w:ascii="Calibri" w:hAnsi="Calibri" w:cs="Calibri"/>
              </w:rPr>
              <w:t>Inform the designers about how cooperation and coordination are to be organised and carried out, and which other parties may affect the designer's work.</w:t>
            </w:r>
            <w:r w:rsidRPr="008F5927">
              <w:rPr>
                <w:rFonts w:ascii="Calibri" w:hAnsi="Calibri" w:cs="Calibri"/>
              </w:rPr>
              <w:t/>
            </w:r>
          </w:p>
        </w:tc>
        <w:tc>
          <w:tcPr>
            <w:tcW w:w="2127" w:type="dxa"/>
          </w:tcPr>
          <w:p w14:paraId="1D752B79" w14:textId="77777777" w:rsidR="00B65DA7" w:rsidRPr="00407FE1" w:rsidRDefault="00B65DA7" w:rsidP="00B65DA7">
            <w:pPr>
              <w:rPr>
                <w:rFonts w:ascii="Calibri" w:hAnsi="Calibri" w:cs="Calibri"/>
              </w:rPr>
            </w:pPr>
          </w:p>
        </w:tc>
        <w:tc>
          <w:tcPr>
            <w:tcW w:w="2268" w:type="dxa"/>
          </w:tcPr>
          <w:p w14:paraId="33118DE9" w14:textId="77777777" w:rsidR="00B65DA7" w:rsidRPr="00407FE1" w:rsidRDefault="00B65DA7" w:rsidP="00B65DA7">
            <w:pPr>
              <w:rPr>
                <w:rFonts w:ascii="Calibri" w:hAnsi="Calibri" w:cs="Calibri"/>
              </w:rPr>
            </w:pPr>
          </w:p>
        </w:tc>
        <w:tc>
          <w:tcPr>
            <w:tcW w:w="5063" w:type="dxa"/>
            <w:tcBorders>
              <w:right w:val="nil"/>
            </w:tcBorders>
          </w:tcPr>
          <w:p w14:paraId="0DA296C5" w14:textId="63A98A78" w:rsidR="00B65DA7" w:rsidRDefault="00B65DA7" w:rsidP="00B65DA7">
            <w:pPr>
              <w:rPr>
                <w:rFonts w:ascii="Calibri" w:hAnsi="Calibri" w:cs="Calibri"/>
                <w:b/>
                <w:bCs/>
              </w:rPr>
            </w:pPr>
            <w:r>
              <w:rPr>
                <w:rFonts w:ascii="Calibri" w:hAnsi="Calibri" w:cs="Calibri"/>
                <w:b/>
                <w:bCs/>
                <w:color w:val="7F7F7F" w:themeColor="text1" w:themeTint="80"/>
              </w:rPr>
              <w:t>3 kap. 7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p w14:paraId="437DEC06" w14:textId="7E8A44C1" w:rsidR="00B65DA7" w:rsidRPr="00407FE1" w:rsidRDefault="00B65DA7" w:rsidP="00B65DA7">
            <w:pPr>
              <w:rPr>
                <w:rFonts w:ascii="Calibri" w:hAnsi="Calibri" w:cs="Calibri"/>
              </w:rPr>
            </w:pPr>
          </w:p>
        </w:tc>
      </w:tr>
      <w:tr w:rsidR="00B65DA7" w:rsidRPr="00407FE1" w14:paraId="13FD1269" w14:textId="77777777" w:rsidTr="00853469">
        <w:tc>
          <w:tcPr>
            <w:tcW w:w="567" w:type="dxa"/>
            <w:tcBorders>
              <w:left w:val="nil"/>
            </w:tcBorders>
          </w:tcPr>
          <w:p w14:paraId="0552BEB6" w14:textId="07A85074" w:rsidR="00B65DA7" w:rsidRPr="00407FE1" w:rsidRDefault="00B65DA7" w:rsidP="00B65DA7">
            <w:pPr>
              <w:rPr>
                <w:rFonts w:ascii="Calibri" w:hAnsi="Calibri" w:cs="Calibri"/>
              </w:rPr>
            </w:pPr>
            <w:r>
              <w:rPr>
                <w:rFonts w:ascii="Calibri" w:hAnsi="Calibri" w:cs="Calibri"/>
              </w:rPr>
              <w:t>12.</w:t>
            </w:r>
          </w:p>
        </w:tc>
        <w:sdt>
          <w:sdtPr>
            <w:rPr>
              <w:rFonts w:ascii="Calibri" w:eastAsia="MS Gothic" w:hAnsi="Calibri" w:cs="Calibri"/>
            </w:rPr>
            <w:id w:val="793257884"/>
            <w14:checkbox>
              <w14:checked w14:val="0"/>
              <w14:checkedState w14:val="2612" w14:font="MS Gothic"/>
              <w14:uncheckedState w14:val="2610" w14:font="MS Gothic"/>
            </w14:checkbox>
          </w:sdtPr>
          <w:sdtContent>
            <w:tc>
              <w:tcPr>
                <w:tcW w:w="426" w:type="dxa"/>
              </w:tcPr>
              <w:p w14:paraId="526B0FC7" w14:textId="77777777"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70491FF4" w14:textId="392CF554" w:rsidR="00B65DA7" w:rsidRPr="00407FE1" w:rsidRDefault="00B65DA7" w:rsidP="00B65DA7">
            <w:pPr>
              <w:rPr>
                <w:rFonts w:ascii="Calibri" w:hAnsi="Calibri" w:cs="Calibri"/>
              </w:rPr>
            </w:pPr>
            <w:r>
              <w:rPr>
                <w:rFonts w:ascii="Calibri" w:hAnsi="Calibri" w:cs="Calibri"/>
              </w:rPr>
              <w:t>Check that the designers have procedures for preventing health and safety risks.</w:t>
            </w:r>
            <w:r w:rsidRPr="008F5927">
              <w:rPr>
                <w:rFonts w:ascii="Calibri" w:hAnsi="Calibri" w:cs="Calibri"/>
              </w:rPr>
              <w:t/>
            </w:r>
            <w:r>
              <w:rPr>
                <w:rFonts w:ascii="Calibri" w:hAnsi="Calibri" w:cs="Calibri"/>
              </w:rPr>
              <w:t/>
            </w:r>
          </w:p>
        </w:tc>
        <w:tc>
          <w:tcPr>
            <w:tcW w:w="2127" w:type="dxa"/>
          </w:tcPr>
          <w:p w14:paraId="405BCB9A" w14:textId="77777777" w:rsidR="00B65DA7" w:rsidRPr="00407FE1" w:rsidRDefault="00B65DA7" w:rsidP="00B65DA7">
            <w:pPr>
              <w:rPr>
                <w:rFonts w:ascii="Calibri" w:hAnsi="Calibri" w:cs="Calibri"/>
              </w:rPr>
            </w:pPr>
          </w:p>
        </w:tc>
        <w:tc>
          <w:tcPr>
            <w:tcW w:w="2268" w:type="dxa"/>
          </w:tcPr>
          <w:p w14:paraId="1C9EA572" w14:textId="77777777" w:rsidR="00B65DA7" w:rsidRPr="00407FE1" w:rsidRDefault="00B65DA7" w:rsidP="00B65DA7">
            <w:pPr>
              <w:rPr>
                <w:rFonts w:ascii="Calibri" w:hAnsi="Calibri" w:cs="Calibri"/>
              </w:rPr>
            </w:pPr>
          </w:p>
        </w:tc>
        <w:tc>
          <w:tcPr>
            <w:tcW w:w="5063" w:type="dxa"/>
            <w:tcBorders>
              <w:right w:val="nil"/>
            </w:tcBorders>
          </w:tcPr>
          <w:p w14:paraId="5C083F60" w14:textId="430C45EE" w:rsidR="00B65DA7" w:rsidRDefault="00FE6B69" w:rsidP="00B65DA7">
            <w:pPr>
              <w:rPr>
                <w:rFonts w:ascii="Calibri" w:hAnsi="Calibri" w:cs="Calibri"/>
              </w:rPr>
            </w:pPr>
            <w:r w:rsidRPr="00FE6B69">
              <w:rPr>
                <w:rFonts w:ascii="Calibri" w:hAnsi="Calibri" w:cs="Calibri"/>
              </w:rPr>
              <w:t>Also follow up that the designers identify and control risks that may arise during the construction phase, and that their work environment management is an integral part of the design process.</w:t>
            </w:r>
            <w:r>
              <w:rPr>
                <w:rFonts w:ascii="Calibri" w:hAnsi="Calibri" w:cs="Calibri"/>
              </w:rPr>
              <w:t/>
            </w:r>
          </w:p>
          <w:p w14:paraId="0D3DB95E" w14:textId="40C929DC" w:rsidR="00B65DA7" w:rsidRPr="00407FE1" w:rsidRDefault="00B65DA7" w:rsidP="00B65DA7">
            <w:pPr>
              <w:rPr>
                <w:rFonts w:ascii="Calibri" w:hAnsi="Calibri" w:cs="Calibri"/>
              </w:rPr>
            </w:pPr>
            <w:r w:rsidRPr="00415514">
              <w:rPr>
                <w:rFonts w:ascii="Calibri" w:hAnsi="Calibri" w:cs="Calibri"/>
                <w:b/>
                <w:bCs/>
                <w:color w:val="7F7F7F" w:themeColor="text1" w:themeTint="80"/>
              </w:rPr>
              <w:t>3 kap. 7a § AML &amp; 3 kap. 10 § AFS 2023:3</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6F0F9B99" w14:textId="77777777" w:rsidTr="00853469">
        <w:tc>
          <w:tcPr>
            <w:tcW w:w="567" w:type="dxa"/>
            <w:tcBorders>
              <w:left w:val="nil"/>
            </w:tcBorders>
          </w:tcPr>
          <w:p w14:paraId="6EB7EFA7" w14:textId="5F231668" w:rsidR="00B65DA7" w:rsidRPr="00407FE1" w:rsidRDefault="00B65DA7" w:rsidP="00B65DA7">
            <w:pPr>
              <w:rPr>
                <w:rFonts w:ascii="Calibri" w:hAnsi="Calibri" w:cs="Calibri"/>
              </w:rPr>
            </w:pPr>
            <w:r>
              <w:rPr>
                <w:rFonts w:ascii="Calibri" w:hAnsi="Calibri" w:cs="Calibri"/>
              </w:rPr>
              <w:t>13.</w:t>
            </w:r>
          </w:p>
        </w:tc>
        <w:sdt>
          <w:sdtPr>
            <w:rPr>
              <w:rFonts w:ascii="Calibri" w:eastAsia="MS Gothic" w:hAnsi="Calibri" w:cs="Calibri"/>
            </w:rPr>
            <w:id w:val="-396444501"/>
            <w14:checkbox>
              <w14:checked w14:val="0"/>
              <w14:checkedState w14:val="2612" w14:font="MS Gothic"/>
              <w14:uncheckedState w14:val="2610" w14:font="MS Gothic"/>
            </w14:checkbox>
          </w:sdtPr>
          <w:sdtContent>
            <w:tc>
              <w:tcPr>
                <w:tcW w:w="426" w:type="dxa"/>
              </w:tcPr>
              <w:p w14:paraId="2171CBA3" w14:textId="77777777"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259DEA55" w14:textId="24EA0241" w:rsidR="00B65DA7" w:rsidRPr="00407FE1" w:rsidRDefault="00B65DA7" w:rsidP="00B65DA7">
            <w:pPr>
              <w:rPr>
                <w:rFonts w:ascii="Calibri" w:hAnsi="Calibri" w:cs="Calibri"/>
              </w:rPr>
            </w:pPr>
            <w:r>
              <w:rPr>
                <w:rFonts w:ascii="Calibri" w:hAnsi="Calibri" w:cs="Calibri"/>
              </w:rPr>
              <w:t>Compile the written documentation provided by the designers on the serious health and safety risks that will remain during the construction phase.</w:t>
            </w:r>
            <w:r w:rsidRPr="008F5927">
              <w:rPr>
                <w:rFonts w:ascii="Calibri" w:hAnsi="Calibri" w:cs="Calibri"/>
              </w:rPr>
              <w:t/>
            </w:r>
            <w:r>
              <w:rPr>
                <w:rFonts w:ascii="Calibri" w:hAnsi="Calibri" w:cs="Calibri"/>
              </w:rPr>
              <w:t/>
            </w:r>
            <w:r w:rsidRPr="008F5927">
              <w:rPr>
                <w:rFonts w:ascii="Calibri" w:hAnsi="Calibri" w:cs="Calibri"/>
              </w:rPr>
              <w:t/>
            </w:r>
          </w:p>
        </w:tc>
        <w:tc>
          <w:tcPr>
            <w:tcW w:w="2127" w:type="dxa"/>
          </w:tcPr>
          <w:p w14:paraId="3633889C" w14:textId="77777777" w:rsidR="00B65DA7" w:rsidRPr="00407FE1" w:rsidRDefault="00B65DA7" w:rsidP="00B65DA7">
            <w:pPr>
              <w:rPr>
                <w:rFonts w:ascii="Calibri" w:hAnsi="Calibri" w:cs="Calibri"/>
              </w:rPr>
            </w:pPr>
          </w:p>
        </w:tc>
        <w:tc>
          <w:tcPr>
            <w:tcW w:w="2268" w:type="dxa"/>
          </w:tcPr>
          <w:p w14:paraId="720C9851" w14:textId="77777777" w:rsidR="00B65DA7" w:rsidRPr="00407FE1" w:rsidRDefault="00B65DA7" w:rsidP="00B65DA7">
            <w:pPr>
              <w:rPr>
                <w:rFonts w:ascii="Calibri" w:hAnsi="Calibri" w:cs="Calibri"/>
              </w:rPr>
            </w:pPr>
          </w:p>
        </w:tc>
        <w:tc>
          <w:tcPr>
            <w:tcW w:w="5063" w:type="dxa"/>
            <w:tcBorders>
              <w:right w:val="nil"/>
            </w:tcBorders>
          </w:tcPr>
          <w:p w14:paraId="683C5ED9" w14:textId="307B6892" w:rsidR="00B65DA7" w:rsidRPr="00407FE1" w:rsidRDefault="00B65DA7" w:rsidP="00B65DA7">
            <w:pPr>
              <w:rPr>
                <w:rFonts w:ascii="Calibri" w:hAnsi="Calibri" w:cs="Calibri"/>
              </w:rPr>
            </w:pPr>
            <w:r>
              <w:rPr>
                <w:rFonts w:ascii="Calibri" w:hAnsi="Calibri" w:cs="Calibri"/>
                <w:b/>
                <w:bCs/>
                <w:color w:val="7F7F7F" w:themeColor="text1" w:themeTint="80"/>
              </w:rPr>
              <w:t>3 kap. 11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492A56CE" w14:textId="77777777" w:rsidTr="00853469">
        <w:tc>
          <w:tcPr>
            <w:tcW w:w="567" w:type="dxa"/>
            <w:tcBorders>
              <w:left w:val="nil"/>
            </w:tcBorders>
          </w:tcPr>
          <w:p w14:paraId="44D12495" w14:textId="601F6A52" w:rsidR="00B65DA7" w:rsidRPr="00407FE1" w:rsidRDefault="00B65DA7" w:rsidP="00B65DA7">
            <w:pPr>
              <w:rPr>
                <w:rFonts w:ascii="Calibri" w:hAnsi="Calibri" w:cs="Calibri"/>
              </w:rPr>
            </w:pPr>
            <w:r>
              <w:rPr>
                <w:rFonts w:ascii="Calibri" w:hAnsi="Calibri" w:cs="Calibri"/>
              </w:rPr>
              <w:t>14.</w:t>
            </w:r>
          </w:p>
        </w:tc>
        <w:sdt>
          <w:sdtPr>
            <w:rPr>
              <w:rFonts w:ascii="Calibri" w:eastAsia="MS Gothic" w:hAnsi="Calibri" w:cs="Calibri"/>
            </w:rPr>
            <w:id w:val="1104154423"/>
            <w14:checkbox>
              <w14:checked w14:val="0"/>
              <w14:checkedState w14:val="2612" w14:font="MS Gothic"/>
              <w14:uncheckedState w14:val="2610" w14:font="MS Gothic"/>
            </w14:checkbox>
          </w:sdtPr>
          <w:sdtContent>
            <w:tc>
              <w:tcPr>
                <w:tcW w:w="426" w:type="dxa"/>
              </w:tcPr>
              <w:p w14:paraId="26754677" w14:textId="77777777"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7C1D1101" w14:textId="47978275" w:rsidR="00B65DA7" w:rsidRPr="00407FE1" w:rsidRDefault="00FA605B" w:rsidP="00B65DA7">
            <w:pPr>
              <w:rPr>
                <w:rFonts w:ascii="Calibri" w:hAnsi="Calibri" w:cs="Calibri"/>
              </w:rPr>
            </w:pPr>
            <w:r>
              <w:rPr>
                <w:rFonts w:ascii="Calibri" w:hAnsi="Calibri" w:cs="Calibri"/>
              </w:rPr>
              <w:t>Inform the client about the selected solutions.</w:t>
            </w:r>
            <w:r w:rsidR="00B65DA7" w:rsidRPr="008F5927">
              <w:rPr>
                <w:rFonts w:ascii="Calibri" w:hAnsi="Calibri" w:cs="Calibri"/>
              </w:rPr>
              <w:t/>
            </w:r>
            <w:r>
              <w:rPr>
                <w:rFonts w:ascii="Calibri" w:hAnsi="Calibri" w:cs="Calibri"/>
              </w:rPr>
              <w:t/>
            </w:r>
            <w:r w:rsidR="00B65DA7" w:rsidRPr="008F5927">
              <w:rPr>
                <w:rFonts w:ascii="Calibri" w:hAnsi="Calibri" w:cs="Calibri"/>
              </w:rPr>
              <w:t/>
            </w:r>
            <w:r w:rsidR="00B65DA7">
              <w:rPr>
                <w:rFonts w:ascii="Calibri" w:hAnsi="Calibri" w:cs="Calibri"/>
              </w:rPr>
              <w:t/>
            </w:r>
          </w:p>
        </w:tc>
        <w:tc>
          <w:tcPr>
            <w:tcW w:w="2127" w:type="dxa"/>
          </w:tcPr>
          <w:p w14:paraId="02224209" w14:textId="77777777" w:rsidR="00B65DA7" w:rsidRPr="00407FE1" w:rsidRDefault="00B65DA7" w:rsidP="00B65DA7">
            <w:pPr>
              <w:rPr>
                <w:rFonts w:ascii="Calibri" w:hAnsi="Calibri" w:cs="Calibri"/>
              </w:rPr>
            </w:pPr>
          </w:p>
        </w:tc>
        <w:tc>
          <w:tcPr>
            <w:tcW w:w="2268" w:type="dxa"/>
          </w:tcPr>
          <w:p w14:paraId="774C11AF" w14:textId="77777777" w:rsidR="00B65DA7" w:rsidRPr="00407FE1" w:rsidRDefault="00B65DA7" w:rsidP="00B65DA7">
            <w:pPr>
              <w:rPr>
                <w:rFonts w:ascii="Calibri" w:hAnsi="Calibri" w:cs="Calibri"/>
              </w:rPr>
            </w:pPr>
          </w:p>
        </w:tc>
        <w:tc>
          <w:tcPr>
            <w:tcW w:w="5063" w:type="dxa"/>
            <w:tcBorders>
              <w:right w:val="nil"/>
            </w:tcBorders>
          </w:tcPr>
          <w:p w14:paraId="5E5D79BA" w14:textId="6499A528" w:rsidR="00B65DA7" w:rsidRDefault="00B65DA7" w:rsidP="00B65DA7">
            <w:pPr>
              <w:rPr>
                <w:rFonts w:ascii="Calibri" w:hAnsi="Calibri" w:cs="Calibri"/>
              </w:rPr>
            </w:pPr>
            <w:r>
              <w:rPr>
                <w:rFonts w:ascii="Calibri" w:hAnsi="Calibri" w:cs="Calibri"/>
              </w:rPr>
              <w:t>If the selected solutions may entail serious risks of ill health or accidents during the construction or operation phase that can neither be prevented during design nor addressed within the given constraints.</w:t>
            </w:r>
            <w:r w:rsidRPr="008F5927">
              <w:rPr>
                <w:rFonts w:ascii="Calibri" w:hAnsi="Calibri" w:cs="Calibri"/>
              </w:rPr>
              <w:t/>
            </w:r>
          </w:p>
          <w:p w14:paraId="3C4F4C2E" w14:textId="783D5868" w:rsidR="00B65DA7" w:rsidRPr="00407FE1" w:rsidRDefault="00B65DA7" w:rsidP="00B65DA7">
            <w:pPr>
              <w:rPr>
                <w:rFonts w:ascii="Calibri" w:hAnsi="Calibri" w:cs="Calibri"/>
              </w:rPr>
            </w:pPr>
            <w:r>
              <w:rPr>
                <w:rFonts w:ascii="Calibri" w:hAnsi="Calibri" w:cs="Calibri"/>
                <w:b/>
                <w:bCs/>
                <w:color w:val="7F7F7F" w:themeColor="text1" w:themeTint="80"/>
              </w:rPr>
              <w:t>3 kap. 13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78BA5AE1" w14:textId="77777777" w:rsidTr="00853469">
        <w:tc>
          <w:tcPr>
            <w:tcW w:w="567" w:type="dxa"/>
            <w:tcBorders>
              <w:left w:val="nil"/>
            </w:tcBorders>
          </w:tcPr>
          <w:p w14:paraId="3FAD59CC" w14:textId="303EC420" w:rsidR="00B65DA7" w:rsidRPr="00407FE1" w:rsidRDefault="00B65DA7" w:rsidP="00B65DA7">
            <w:pPr>
              <w:rPr>
                <w:rFonts w:ascii="Calibri" w:hAnsi="Calibri" w:cs="Calibri"/>
              </w:rPr>
            </w:pPr>
            <w:r>
              <w:rPr>
                <w:rFonts w:ascii="Calibri" w:hAnsi="Calibri" w:cs="Calibri"/>
              </w:rPr>
              <w:t>15.</w:t>
            </w:r>
          </w:p>
        </w:tc>
        <w:sdt>
          <w:sdtPr>
            <w:rPr>
              <w:rFonts w:ascii="Calibri" w:eastAsia="MS Gothic" w:hAnsi="Calibri" w:cs="Calibri"/>
            </w:rPr>
            <w:id w:val="-17619525"/>
            <w14:checkbox>
              <w14:checked w14:val="0"/>
              <w14:checkedState w14:val="2612" w14:font="MS Gothic"/>
              <w14:uncheckedState w14:val="2610" w14:font="MS Gothic"/>
            </w14:checkbox>
          </w:sdtPr>
          <w:sdtContent>
            <w:tc>
              <w:tcPr>
                <w:tcW w:w="426" w:type="dxa"/>
              </w:tcPr>
              <w:p w14:paraId="785AD03B" w14:textId="77777777"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4EF36191" w14:textId="57753C4F" w:rsidR="00B65DA7" w:rsidRPr="00407FE1" w:rsidRDefault="00B65DA7" w:rsidP="00B65DA7">
            <w:pPr>
              <w:rPr>
                <w:rFonts w:ascii="Calibri" w:hAnsi="Calibri" w:cs="Calibri"/>
              </w:rPr>
            </w:pPr>
            <w:r w:rsidRPr="008F5927">
              <w:rPr>
                <w:rFonts w:ascii="Calibri" w:hAnsi="Calibri" w:cs="Calibri"/>
              </w:rPr>
              <w:t>Inform the client if designers do not follow instructions.</w:t>
            </w:r>
            <w:r w:rsidR="00FA605B">
              <w:rPr>
                <w:rFonts w:ascii="Calibri" w:hAnsi="Calibri" w:cs="Calibri"/>
              </w:rPr>
              <w:t/>
            </w:r>
            <w:r w:rsidRPr="008F5927">
              <w:rPr>
                <w:rFonts w:ascii="Calibri" w:hAnsi="Calibri" w:cs="Calibri"/>
              </w:rPr>
              <w:t/>
            </w:r>
            <w:r>
              <w:rPr>
                <w:rFonts w:ascii="Calibri" w:hAnsi="Calibri" w:cs="Calibri"/>
              </w:rPr>
              <w:t/>
            </w:r>
          </w:p>
        </w:tc>
        <w:tc>
          <w:tcPr>
            <w:tcW w:w="2127" w:type="dxa"/>
          </w:tcPr>
          <w:p w14:paraId="69F2D45C" w14:textId="77777777" w:rsidR="00B65DA7" w:rsidRPr="00407FE1" w:rsidRDefault="00B65DA7" w:rsidP="00B65DA7">
            <w:pPr>
              <w:rPr>
                <w:rFonts w:ascii="Calibri" w:hAnsi="Calibri" w:cs="Calibri"/>
              </w:rPr>
            </w:pPr>
          </w:p>
        </w:tc>
        <w:tc>
          <w:tcPr>
            <w:tcW w:w="2268" w:type="dxa"/>
          </w:tcPr>
          <w:p w14:paraId="23C9C1B6" w14:textId="77777777" w:rsidR="00B65DA7" w:rsidRPr="00407FE1" w:rsidRDefault="00B65DA7" w:rsidP="00B65DA7">
            <w:pPr>
              <w:rPr>
                <w:rFonts w:ascii="Calibri" w:hAnsi="Calibri" w:cs="Calibri"/>
              </w:rPr>
            </w:pPr>
          </w:p>
        </w:tc>
        <w:tc>
          <w:tcPr>
            <w:tcW w:w="5063" w:type="dxa"/>
            <w:tcBorders>
              <w:right w:val="nil"/>
            </w:tcBorders>
          </w:tcPr>
          <w:p w14:paraId="5CE8F79E" w14:textId="385E87BC" w:rsidR="00B65DA7" w:rsidRDefault="00B65DA7" w:rsidP="00B65DA7">
            <w:pPr>
              <w:rPr>
                <w:rFonts w:ascii="Calibri" w:hAnsi="Calibri" w:cs="Calibri"/>
              </w:rPr>
            </w:pPr>
            <w:r>
              <w:rPr>
                <w:rFonts w:ascii="Calibri" w:hAnsi="Calibri" w:cs="Calibri"/>
              </w:rPr>
              <w:t>Inform the client if the designers do not follow Bas-P's instructions on work environment matters during the construction or operation phase.</w:t>
            </w:r>
            <w:r w:rsidRPr="008F5927">
              <w:rPr>
                <w:rFonts w:ascii="Calibri" w:hAnsi="Calibri" w:cs="Calibri"/>
              </w:rPr>
              <w:t/>
            </w:r>
          </w:p>
          <w:p w14:paraId="0E19395D" w14:textId="56632365" w:rsidR="00B65DA7" w:rsidRPr="00407FE1" w:rsidRDefault="00B65DA7" w:rsidP="00B65DA7">
            <w:pPr>
              <w:rPr>
                <w:rFonts w:ascii="Calibri" w:hAnsi="Calibri" w:cs="Calibri"/>
              </w:rPr>
            </w:pPr>
            <w:r>
              <w:rPr>
                <w:rFonts w:ascii="Calibri" w:hAnsi="Calibri" w:cs="Calibri"/>
                <w:b/>
                <w:bCs/>
                <w:color w:val="7F7F7F" w:themeColor="text1" w:themeTint="80"/>
              </w:rPr>
              <w:t>3 kap. 12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bl>
    <w:p w14:paraId="31AA86C9" w14:textId="77777777" w:rsidR="00FA605B" w:rsidRDefault="00FA605B">
      <w:r/>
    </w:p>
    <w:tbl>
      <w:tblPr>
        <w:tblStyle w:val="Tabellrutnt"/>
        <w:tblW w:w="0" w:type="auto"/>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567"/>
        <w:gridCol w:w="426"/>
        <w:gridCol w:w="3543"/>
        <w:gridCol w:w="2127"/>
        <w:gridCol w:w="2268"/>
        <w:gridCol w:w="5063"/>
      </w:tblGrid>
      <w:tr w:rsidR="00B65DA7" w:rsidRPr="00407FE1" w14:paraId="2A80FF1E" w14:textId="77777777" w:rsidTr="00853469">
        <w:tc>
          <w:tcPr>
            <w:tcW w:w="567" w:type="dxa"/>
            <w:tcBorders>
              <w:left w:val="nil"/>
            </w:tcBorders>
          </w:tcPr>
          <w:p w14:paraId="203D6F7D" w14:textId="3E252288" w:rsidR="00B65DA7" w:rsidRPr="00407FE1" w:rsidRDefault="00B65DA7" w:rsidP="00B65DA7">
            <w:pPr>
              <w:rPr>
                <w:rFonts w:ascii="Calibri" w:hAnsi="Calibri" w:cs="Calibri"/>
              </w:rPr>
            </w:pPr>
            <w:r>
              <w:rPr>
                <w:rFonts w:ascii="Calibri" w:hAnsi="Calibri" w:cs="Calibri"/>
              </w:rPr>
              <w:lastRenderedPageBreak/>
              <w:t>16.</w:t>
            </w:r>
          </w:p>
        </w:tc>
        <w:sdt>
          <w:sdtPr>
            <w:rPr>
              <w:rFonts w:ascii="Calibri" w:eastAsia="MS Gothic" w:hAnsi="Calibri" w:cs="Calibri"/>
            </w:rPr>
            <w:id w:val="-553380453"/>
            <w14:checkbox>
              <w14:checked w14:val="0"/>
              <w14:checkedState w14:val="2612" w14:font="MS Gothic"/>
              <w14:uncheckedState w14:val="2610" w14:font="MS Gothic"/>
            </w14:checkbox>
          </w:sdtPr>
          <w:sdtContent>
            <w:tc>
              <w:tcPr>
                <w:tcW w:w="426" w:type="dxa"/>
              </w:tcPr>
              <w:p w14:paraId="6FEACABA" w14:textId="77777777"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1D7023E1" w14:textId="791E71AA" w:rsidR="00B65DA7" w:rsidRPr="00407FE1" w:rsidRDefault="00FE6B69" w:rsidP="00B65DA7">
            <w:pPr>
              <w:rPr>
                <w:rFonts w:ascii="Calibri" w:hAnsi="Calibri" w:cs="Calibri"/>
              </w:rPr>
            </w:pPr>
            <w:r>
              <w:rPr>
                <w:rFonts w:ascii="Calibri" w:hAnsi="Calibri" w:cs="Calibri"/>
              </w:rPr>
              <w:t>Ensure a clear allocation of responsibilities for temporary or interacting structures.</w:t>
            </w:r>
            <w:r w:rsidR="00B65DA7" w:rsidRPr="008F5927">
              <w:rPr>
                <w:rFonts w:ascii="Calibri" w:hAnsi="Calibri" w:cs="Calibri"/>
              </w:rPr>
              <w:t/>
            </w:r>
            <w:r>
              <w:rPr>
                <w:rFonts w:ascii="Calibri" w:hAnsi="Calibri" w:cs="Calibri"/>
              </w:rPr>
              <w:t/>
            </w:r>
            <w:r w:rsidR="00B65DA7" w:rsidRPr="008F5927">
              <w:rPr>
                <w:rFonts w:ascii="Calibri" w:hAnsi="Calibri" w:cs="Calibri"/>
              </w:rPr>
              <w:t/>
            </w:r>
            <w:r>
              <w:rPr>
                <w:rFonts w:ascii="Calibri" w:hAnsi="Calibri" w:cs="Calibri"/>
              </w:rPr>
              <w:t/>
            </w:r>
            <w:r w:rsidR="00B65DA7">
              <w:rPr>
                <w:rFonts w:ascii="Calibri" w:hAnsi="Calibri" w:cs="Calibri"/>
              </w:rPr>
              <w:t/>
            </w:r>
          </w:p>
        </w:tc>
        <w:tc>
          <w:tcPr>
            <w:tcW w:w="2127" w:type="dxa"/>
          </w:tcPr>
          <w:p w14:paraId="721D2E33" w14:textId="77777777" w:rsidR="00B65DA7" w:rsidRPr="00407FE1" w:rsidRDefault="00B65DA7" w:rsidP="00B65DA7">
            <w:pPr>
              <w:rPr>
                <w:rFonts w:ascii="Calibri" w:hAnsi="Calibri" w:cs="Calibri"/>
              </w:rPr>
            </w:pPr>
          </w:p>
        </w:tc>
        <w:tc>
          <w:tcPr>
            <w:tcW w:w="2268" w:type="dxa"/>
          </w:tcPr>
          <w:p w14:paraId="648254F5" w14:textId="77777777" w:rsidR="00B65DA7" w:rsidRPr="00407FE1" w:rsidRDefault="00B65DA7" w:rsidP="00B65DA7">
            <w:pPr>
              <w:rPr>
                <w:rFonts w:ascii="Calibri" w:hAnsi="Calibri" w:cs="Calibri"/>
              </w:rPr>
            </w:pPr>
          </w:p>
        </w:tc>
        <w:tc>
          <w:tcPr>
            <w:tcW w:w="5063" w:type="dxa"/>
            <w:tcBorders>
              <w:right w:val="nil"/>
            </w:tcBorders>
          </w:tcPr>
          <w:p w14:paraId="55897455" w14:textId="3AC13B88" w:rsidR="00B65DA7" w:rsidRDefault="00B65DA7" w:rsidP="00B65DA7">
            <w:pPr>
              <w:rPr>
                <w:rFonts w:ascii="Calibri" w:hAnsi="Calibri" w:cs="Calibri"/>
              </w:rPr>
            </w:pPr>
            <w:r>
              <w:rPr>
                <w:rFonts w:ascii="Calibri" w:hAnsi="Calibri" w:cs="Calibri"/>
              </w:rPr>
              <w:t>Ensure that a competent person for the structure in question makes the allocation of responsibilities among the different parties during design clear, ensures that the parties involved during design cooperate, and checks that the structure is designed so that it is safe as a whole during erection, use and, if applicable, dismantling.</w:t>
            </w:r>
            <w:r w:rsidRPr="008F5927">
              <w:rPr>
                <w:rFonts w:ascii="Calibri" w:hAnsi="Calibri" w:cs="Calibri"/>
              </w:rPr>
              <w:t/>
            </w:r>
          </w:p>
          <w:p w14:paraId="7702338F" w14:textId="6F83D1EE" w:rsidR="00B65DA7" w:rsidRPr="00407FE1" w:rsidRDefault="00B65DA7" w:rsidP="00B65DA7">
            <w:pPr>
              <w:rPr>
                <w:rFonts w:ascii="Calibri" w:hAnsi="Calibri" w:cs="Calibri"/>
              </w:rPr>
            </w:pPr>
            <w:r>
              <w:rPr>
                <w:rFonts w:ascii="Calibri" w:hAnsi="Calibri" w:cs="Calibri"/>
                <w:b/>
                <w:bCs/>
                <w:color w:val="7F7F7F" w:themeColor="text1" w:themeTint="80"/>
              </w:rPr>
              <w:t>3 kap. 8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73D02960" w14:textId="77777777" w:rsidTr="00853469">
        <w:tc>
          <w:tcPr>
            <w:tcW w:w="567" w:type="dxa"/>
            <w:tcBorders>
              <w:left w:val="nil"/>
            </w:tcBorders>
          </w:tcPr>
          <w:p w14:paraId="31C7F9A4" w14:textId="015DCECA" w:rsidR="00B65DA7" w:rsidRPr="00407FE1" w:rsidRDefault="00B65DA7" w:rsidP="00B65DA7">
            <w:pPr>
              <w:rPr>
                <w:rFonts w:ascii="Calibri" w:hAnsi="Calibri" w:cs="Calibri"/>
              </w:rPr>
            </w:pPr>
            <w:r>
              <w:rPr>
                <w:rFonts w:ascii="Calibri" w:hAnsi="Calibri" w:cs="Calibri"/>
              </w:rPr>
              <w:t>17.</w:t>
            </w:r>
          </w:p>
        </w:tc>
        <w:sdt>
          <w:sdtPr>
            <w:rPr>
              <w:rFonts w:ascii="Calibri" w:eastAsia="MS Gothic" w:hAnsi="Calibri" w:cs="Calibri"/>
            </w:rPr>
            <w:id w:val="-1057155576"/>
            <w14:checkbox>
              <w14:checked w14:val="0"/>
              <w14:checkedState w14:val="2612" w14:font="MS Gothic"/>
              <w14:uncheckedState w14:val="2610" w14:font="MS Gothic"/>
            </w14:checkbox>
          </w:sdtPr>
          <w:sdtContent>
            <w:tc>
              <w:tcPr>
                <w:tcW w:w="426" w:type="dxa"/>
              </w:tcPr>
              <w:p w14:paraId="5FC0D6F4" w14:textId="77777777"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04032855" w14:textId="70CCA84D" w:rsidR="00B65DA7" w:rsidRPr="00407FE1" w:rsidRDefault="00FE6B69" w:rsidP="00B65DA7">
            <w:pPr>
              <w:rPr>
                <w:rFonts w:ascii="Calibri" w:hAnsi="Calibri" w:cs="Calibri"/>
              </w:rPr>
            </w:pPr>
            <w:r>
              <w:rPr>
                <w:rFonts w:ascii="Calibri" w:hAnsi="Calibri" w:cs="Calibri"/>
              </w:rPr>
              <w:t>Ensure a clear allocation of responsibilities for scaffolds and weather protection.</w:t>
            </w:r>
            <w:r w:rsidR="00B65DA7" w:rsidRPr="008F5927">
              <w:rPr>
                <w:rFonts w:ascii="Calibri" w:hAnsi="Calibri" w:cs="Calibri"/>
              </w:rPr>
              <w:t/>
            </w:r>
            <w:r>
              <w:rPr>
                <w:rFonts w:ascii="Calibri" w:hAnsi="Calibri" w:cs="Calibri"/>
              </w:rPr>
              <w:t/>
            </w:r>
            <w:r w:rsidR="00B65DA7" w:rsidRPr="008F5927">
              <w:rPr>
                <w:rFonts w:ascii="Calibri" w:hAnsi="Calibri" w:cs="Calibri"/>
              </w:rPr>
              <w:t/>
            </w:r>
            <w:r>
              <w:rPr>
                <w:rFonts w:ascii="Calibri" w:hAnsi="Calibri" w:cs="Calibri"/>
              </w:rPr>
              <w:t/>
            </w:r>
            <w:r w:rsidR="00B65DA7" w:rsidRPr="008F5927">
              <w:rPr>
                <w:rFonts w:ascii="Calibri" w:hAnsi="Calibri" w:cs="Calibri"/>
              </w:rPr>
              <w:t/>
            </w:r>
            <w:r w:rsidR="00B65DA7">
              <w:rPr>
                <w:rFonts w:ascii="Calibri" w:hAnsi="Calibri" w:cs="Calibri"/>
              </w:rPr>
              <w:t/>
            </w:r>
          </w:p>
        </w:tc>
        <w:tc>
          <w:tcPr>
            <w:tcW w:w="2127" w:type="dxa"/>
          </w:tcPr>
          <w:p w14:paraId="082F089E" w14:textId="77777777" w:rsidR="00B65DA7" w:rsidRPr="00407FE1" w:rsidRDefault="00B65DA7" w:rsidP="00B65DA7">
            <w:pPr>
              <w:rPr>
                <w:rFonts w:ascii="Calibri" w:hAnsi="Calibri" w:cs="Calibri"/>
              </w:rPr>
            </w:pPr>
          </w:p>
        </w:tc>
        <w:tc>
          <w:tcPr>
            <w:tcW w:w="2268" w:type="dxa"/>
          </w:tcPr>
          <w:p w14:paraId="0F6A50AC" w14:textId="77777777" w:rsidR="00B65DA7" w:rsidRPr="00407FE1" w:rsidRDefault="00B65DA7" w:rsidP="00B65DA7">
            <w:pPr>
              <w:rPr>
                <w:rFonts w:ascii="Calibri" w:hAnsi="Calibri" w:cs="Calibri"/>
              </w:rPr>
            </w:pPr>
          </w:p>
        </w:tc>
        <w:tc>
          <w:tcPr>
            <w:tcW w:w="5063" w:type="dxa"/>
            <w:tcBorders>
              <w:right w:val="nil"/>
            </w:tcBorders>
          </w:tcPr>
          <w:p w14:paraId="3450A323" w14:textId="0234DDD3" w:rsidR="00B65DA7" w:rsidRDefault="00B65DA7" w:rsidP="00B65DA7">
            <w:pPr>
              <w:rPr>
                <w:rFonts w:ascii="Calibri" w:hAnsi="Calibri" w:cs="Calibri"/>
              </w:rPr>
            </w:pPr>
            <w:r>
              <w:rPr>
                <w:rFonts w:ascii="Calibri" w:hAnsi="Calibri" w:cs="Calibri"/>
              </w:rPr>
              <w:t>The person planning a scaffold or weather protection checks that the ground or supporting surface can safely carry the loads that may occur. The same applies to façades or other structures to which the scaffold needs to be anchored.</w:t>
            </w:r>
            <w:r w:rsidRPr="008F5927">
              <w:rPr>
                <w:rFonts w:ascii="Calibri" w:hAnsi="Calibri" w:cs="Calibri"/>
              </w:rPr>
              <w:t/>
            </w:r>
          </w:p>
          <w:p w14:paraId="7CA57D98" w14:textId="26A7B54D" w:rsidR="00B65DA7" w:rsidRPr="00407FE1" w:rsidRDefault="00B65DA7" w:rsidP="00B65DA7">
            <w:pPr>
              <w:rPr>
                <w:rFonts w:ascii="Calibri" w:hAnsi="Calibri" w:cs="Calibri"/>
              </w:rPr>
            </w:pPr>
            <w:r>
              <w:rPr>
                <w:rFonts w:ascii="Calibri" w:hAnsi="Calibri" w:cs="Calibri"/>
                <w:b/>
                <w:bCs/>
                <w:color w:val="7F7F7F" w:themeColor="text1" w:themeTint="80"/>
              </w:rPr>
              <w:t>3 kap. 9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7E5414AF" w14:textId="77777777" w:rsidTr="00853469">
        <w:tc>
          <w:tcPr>
            <w:tcW w:w="567" w:type="dxa"/>
            <w:tcBorders>
              <w:left w:val="nil"/>
            </w:tcBorders>
          </w:tcPr>
          <w:p w14:paraId="4BAC995E" w14:textId="06D2C246" w:rsidR="00B65DA7" w:rsidRPr="00407FE1" w:rsidRDefault="00B65DA7" w:rsidP="00B65DA7">
            <w:pPr>
              <w:rPr>
                <w:rFonts w:ascii="Calibri" w:hAnsi="Calibri" w:cs="Calibri"/>
              </w:rPr>
            </w:pPr>
            <w:r>
              <w:rPr>
                <w:rFonts w:ascii="Calibri" w:hAnsi="Calibri" w:cs="Calibri"/>
              </w:rPr>
              <w:t>18.</w:t>
            </w:r>
          </w:p>
        </w:tc>
        <w:sdt>
          <w:sdtPr>
            <w:rPr>
              <w:rFonts w:ascii="Calibri" w:eastAsia="MS Gothic" w:hAnsi="Calibri" w:cs="Calibri"/>
            </w:rPr>
            <w:id w:val="-675577438"/>
            <w14:checkbox>
              <w14:checked w14:val="0"/>
              <w14:checkedState w14:val="2612" w14:font="MS Gothic"/>
              <w14:uncheckedState w14:val="2610" w14:font="MS Gothic"/>
            </w14:checkbox>
          </w:sdtPr>
          <w:sdtContent>
            <w:tc>
              <w:tcPr>
                <w:tcW w:w="426" w:type="dxa"/>
              </w:tcPr>
              <w:p w14:paraId="378486F0" w14:textId="21D7B8ED" w:rsidR="00B65DA7" w:rsidRPr="00407FE1"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72396C37" w14:textId="2C50E062" w:rsidR="00B65DA7" w:rsidRDefault="00B65DA7" w:rsidP="00B65DA7">
            <w:pPr>
              <w:rPr>
                <w:rFonts w:ascii="Calibri" w:hAnsi="Calibri" w:cs="Calibri"/>
              </w:rPr>
            </w:pPr>
            <w:r w:rsidRPr="008F5927">
              <w:rPr>
                <w:rFonts w:ascii="Calibri" w:hAnsi="Calibri" w:cs="Calibri"/>
              </w:rPr>
              <w:t>Handover of the work environment plan and other work environment management.</w:t>
            </w:r>
            <w:r w:rsidR="00FE6B69">
              <w:rPr>
                <w:rFonts w:ascii="Calibri" w:hAnsi="Calibri" w:cs="Calibri"/>
              </w:rPr>
              <w:t/>
            </w:r>
            <w:r w:rsidRPr="008F5927">
              <w:rPr>
                <w:rFonts w:ascii="Calibri" w:hAnsi="Calibri" w:cs="Calibri"/>
              </w:rPr>
              <w:t/>
            </w:r>
            <w:r>
              <w:rPr>
                <w:rFonts w:ascii="Calibri" w:hAnsi="Calibri" w:cs="Calibri"/>
              </w:rPr>
              <w:t/>
            </w:r>
          </w:p>
        </w:tc>
        <w:tc>
          <w:tcPr>
            <w:tcW w:w="2127" w:type="dxa"/>
          </w:tcPr>
          <w:p w14:paraId="1FF981AE" w14:textId="77777777" w:rsidR="00B65DA7" w:rsidRPr="00407FE1" w:rsidRDefault="00B65DA7" w:rsidP="00B65DA7">
            <w:pPr>
              <w:rPr>
                <w:rFonts w:ascii="Calibri" w:hAnsi="Calibri" w:cs="Calibri"/>
              </w:rPr>
            </w:pPr>
          </w:p>
        </w:tc>
        <w:tc>
          <w:tcPr>
            <w:tcW w:w="2268" w:type="dxa"/>
          </w:tcPr>
          <w:p w14:paraId="41F0A1E3" w14:textId="77777777" w:rsidR="00B65DA7" w:rsidRPr="00407FE1" w:rsidRDefault="00B65DA7" w:rsidP="00B65DA7">
            <w:pPr>
              <w:rPr>
                <w:rFonts w:ascii="Calibri" w:hAnsi="Calibri" w:cs="Calibri"/>
              </w:rPr>
            </w:pPr>
          </w:p>
        </w:tc>
        <w:tc>
          <w:tcPr>
            <w:tcW w:w="5063" w:type="dxa"/>
            <w:tcBorders>
              <w:right w:val="nil"/>
            </w:tcBorders>
          </w:tcPr>
          <w:p w14:paraId="477F6BB7" w14:textId="5F9DC6E6" w:rsidR="00B65DA7" w:rsidRPr="00BE7DAA" w:rsidRDefault="00B65DA7" w:rsidP="00B65DA7">
            <w:pPr>
              <w:rPr>
                <w:rFonts w:ascii="Calibri" w:hAnsi="Calibri" w:cs="Calibri"/>
                <w:b/>
                <w:bCs/>
              </w:rPr>
            </w:pPr>
            <w:r>
              <w:rPr>
                <w:rFonts w:ascii="Calibri" w:hAnsi="Calibri" w:cs="Calibri"/>
                <w:b/>
                <w:bCs/>
                <w:color w:val="7F7F7F" w:themeColor="text1" w:themeTint="80"/>
              </w:rPr>
              <w:t>3 kap. 18 § AFS 2023:3</w:t>
            </w:r>
            <w:r w:rsidRPr="00415514">
              <w:rPr>
                <w:rFonts w:ascii="Calibri" w:hAnsi="Calibri" w:cs="Calibri"/>
                <w:b/>
                <w:bCs/>
                <w:color w:val="7F7F7F" w:themeColor="text1" w:themeTint="80"/>
              </w:rPr>
              <w:t/>
            </w:r>
            <w:r>
              <w:rPr>
                <w:rFonts w:ascii="Calibri" w:hAnsi="Calibri" w:cs="Calibri"/>
                <w:b/>
                <w:bCs/>
                <w:color w:val="7F7F7F" w:themeColor="text1" w:themeTint="80"/>
              </w:rPr>
              <w:t/>
            </w:r>
            <w:r w:rsidRPr="00415514">
              <w:rPr>
                <w:rFonts w:ascii="Calibri" w:hAnsi="Calibri" w:cs="Calibri"/>
                <w:b/>
                <w:bCs/>
                <w:color w:val="7F7F7F" w:themeColor="text1" w:themeTint="80"/>
              </w:rPr>
              <w:t/>
            </w:r>
            <w:r w:rsidRPr="00BE7DAA">
              <w:rPr>
                <w:rFonts w:ascii="Calibri" w:hAnsi="Calibri" w:cs="Calibri"/>
              </w:rPr>
              <w:t/>
            </w:r>
            <w:r w:rsidRPr="00415514">
              <w:rPr>
                <w:rFonts w:ascii="Calibri" w:hAnsi="Calibri" w:cs="Calibri"/>
                <w:b/>
                <w:bCs/>
                <w:color w:val="7F7F7F" w:themeColor="text1" w:themeTint="80"/>
              </w:rPr>
              <w:t/>
            </w:r>
          </w:p>
        </w:tc>
      </w:tr>
      <w:tr w:rsidR="00B65DA7" w:rsidRPr="00407FE1" w14:paraId="48F77282" w14:textId="77777777" w:rsidTr="00853469">
        <w:tc>
          <w:tcPr>
            <w:tcW w:w="567" w:type="dxa"/>
            <w:tcBorders>
              <w:left w:val="nil"/>
            </w:tcBorders>
          </w:tcPr>
          <w:p w14:paraId="53DFEF5D" w14:textId="5E73B552" w:rsidR="00B65DA7" w:rsidRPr="00407FE1" w:rsidRDefault="00B65DA7" w:rsidP="00B65DA7">
            <w:pPr>
              <w:rPr>
                <w:rFonts w:ascii="Calibri" w:hAnsi="Calibri" w:cs="Calibri"/>
              </w:rPr>
            </w:pPr>
            <w:r>
              <w:rPr>
                <w:rFonts w:ascii="Calibri" w:hAnsi="Calibri" w:cs="Calibri"/>
              </w:rPr>
              <w:t>19.</w:t>
            </w:r>
          </w:p>
        </w:tc>
        <w:sdt>
          <w:sdtPr>
            <w:rPr>
              <w:rFonts w:ascii="Calibri" w:eastAsia="MS Gothic" w:hAnsi="Calibri" w:cs="Calibri"/>
            </w:rPr>
            <w:id w:val="-1167406152"/>
            <w14:checkbox>
              <w14:checked w14:val="0"/>
              <w14:checkedState w14:val="2612" w14:font="MS Gothic"/>
              <w14:uncheckedState w14:val="2610" w14:font="MS Gothic"/>
            </w14:checkbox>
          </w:sdtPr>
          <w:sdtContent>
            <w:tc>
              <w:tcPr>
                <w:tcW w:w="426" w:type="dxa"/>
              </w:tcPr>
              <w:p w14:paraId="50EEB1C1" w14:textId="0055233C" w:rsidR="00B65DA7"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70261353" w14:textId="3AD82582" w:rsidR="00B65DA7" w:rsidRPr="008F5927" w:rsidRDefault="00FE6B69" w:rsidP="00B65DA7">
            <w:pPr>
              <w:rPr>
                <w:rFonts w:ascii="Calibri" w:hAnsi="Calibri" w:cs="Calibri"/>
              </w:rPr>
            </w:pPr>
            <w:r>
              <w:rPr>
                <w:rFonts w:ascii="Calibri" w:hAnsi="Calibri" w:cs="Calibri"/>
              </w:rPr>
              <w:t>Participate in a lessons-learned meeting.</w:t>
            </w:r>
            <w:r w:rsidR="00B65DA7" w:rsidRPr="005057E1">
              <w:rPr>
                <w:rFonts w:ascii="Calibri" w:hAnsi="Calibri" w:cs="Calibri"/>
              </w:rPr>
              <w:t/>
            </w:r>
            <w:r w:rsidR="00B65DA7">
              <w:rPr>
                <w:rFonts w:ascii="Calibri" w:hAnsi="Calibri" w:cs="Calibri"/>
              </w:rPr>
              <w:t/>
            </w:r>
          </w:p>
        </w:tc>
        <w:tc>
          <w:tcPr>
            <w:tcW w:w="2127" w:type="dxa"/>
          </w:tcPr>
          <w:p w14:paraId="7FC04BAA" w14:textId="276B2204" w:rsidR="00B65DA7" w:rsidRPr="00407FE1" w:rsidRDefault="00B65DA7" w:rsidP="00B65DA7">
            <w:pPr>
              <w:rPr>
                <w:rFonts w:ascii="Calibri" w:hAnsi="Calibri" w:cs="Calibri"/>
              </w:rPr>
            </w:pPr>
            <w:r>
              <w:rPr>
                <w:rFonts w:ascii="Calibri" w:hAnsi="Calibri" w:cs="Calibri"/>
              </w:rPr>
              <w:t>Bas-P and the client. (possibly also Bas-U)</w:t>
            </w:r>
          </w:p>
        </w:tc>
        <w:tc>
          <w:tcPr>
            <w:tcW w:w="2268" w:type="dxa"/>
          </w:tcPr>
          <w:p w14:paraId="0F23A3FC" w14:textId="77777777" w:rsidR="00B65DA7" w:rsidRPr="00407FE1" w:rsidRDefault="00B65DA7" w:rsidP="00B65DA7">
            <w:pPr>
              <w:rPr>
                <w:rFonts w:ascii="Calibri" w:hAnsi="Calibri" w:cs="Calibri"/>
              </w:rPr>
            </w:pPr>
          </w:p>
        </w:tc>
        <w:tc>
          <w:tcPr>
            <w:tcW w:w="5063" w:type="dxa"/>
            <w:tcBorders>
              <w:right w:val="nil"/>
            </w:tcBorders>
          </w:tcPr>
          <w:p w14:paraId="6556AB53" w14:textId="5F280229" w:rsidR="00B65DA7" w:rsidRPr="001C7411" w:rsidRDefault="00B65DA7" w:rsidP="00B65DA7">
            <w:pPr>
              <w:rPr>
                <w:rFonts w:ascii="Calibri" w:hAnsi="Calibri" w:cs="Calibri"/>
                <w:b/>
                <w:bCs/>
              </w:rPr>
            </w:pPr>
            <w:r w:rsidRPr="001C7411">
              <w:rPr>
                <w:rFonts w:ascii="Calibri" w:hAnsi="Calibri" w:cs="Calibri"/>
              </w:rPr>
              <w:t>Together with the client and, where applicable, Bas-U.</w:t>
            </w:r>
          </w:p>
        </w:tc>
      </w:tr>
      <w:tr w:rsidR="00B65DA7" w:rsidRPr="00407FE1" w14:paraId="21F50837" w14:textId="77777777" w:rsidTr="00853469">
        <w:tc>
          <w:tcPr>
            <w:tcW w:w="567" w:type="dxa"/>
            <w:tcBorders>
              <w:left w:val="nil"/>
            </w:tcBorders>
          </w:tcPr>
          <w:p w14:paraId="196BD559" w14:textId="17FFF17B" w:rsidR="00B65DA7" w:rsidRPr="00407FE1" w:rsidRDefault="00B65DA7" w:rsidP="00B65DA7">
            <w:pPr>
              <w:rPr>
                <w:rFonts w:ascii="Calibri" w:hAnsi="Calibri" w:cs="Calibri"/>
              </w:rPr>
            </w:pPr>
            <w:r>
              <w:rPr>
                <w:rFonts w:ascii="Calibri" w:hAnsi="Calibri" w:cs="Calibri"/>
              </w:rPr>
              <w:t>20.</w:t>
            </w:r>
          </w:p>
        </w:tc>
        <w:sdt>
          <w:sdtPr>
            <w:rPr>
              <w:rFonts w:ascii="Calibri" w:eastAsia="MS Gothic" w:hAnsi="Calibri" w:cs="Calibri"/>
            </w:rPr>
            <w:id w:val="423702859"/>
            <w14:checkbox>
              <w14:checked w14:val="0"/>
              <w14:checkedState w14:val="2612" w14:font="MS Gothic"/>
              <w14:uncheckedState w14:val="2610" w14:font="MS Gothic"/>
            </w14:checkbox>
          </w:sdtPr>
          <w:sdtContent>
            <w:tc>
              <w:tcPr>
                <w:tcW w:w="426" w:type="dxa"/>
              </w:tcPr>
              <w:p w14:paraId="58E48661" w14:textId="764693CD" w:rsidR="00B65DA7"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Pr>
          <w:p w14:paraId="52042947" w14:textId="77777777" w:rsidR="00B65DA7" w:rsidRPr="008F5927" w:rsidRDefault="00B65DA7" w:rsidP="00B65DA7">
            <w:pPr>
              <w:rPr>
                <w:rFonts w:ascii="Calibri" w:hAnsi="Calibri" w:cs="Calibri"/>
              </w:rPr>
            </w:pPr>
          </w:p>
        </w:tc>
        <w:tc>
          <w:tcPr>
            <w:tcW w:w="2127" w:type="dxa"/>
          </w:tcPr>
          <w:p w14:paraId="04B0742B" w14:textId="77777777" w:rsidR="00B65DA7" w:rsidRPr="00407FE1" w:rsidRDefault="00B65DA7" w:rsidP="00B65DA7">
            <w:pPr>
              <w:rPr>
                <w:rFonts w:ascii="Calibri" w:hAnsi="Calibri" w:cs="Calibri"/>
              </w:rPr>
            </w:pPr>
          </w:p>
        </w:tc>
        <w:tc>
          <w:tcPr>
            <w:tcW w:w="2268" w:type="dxa"/>
          </w:tcPr>
          <w:p w14:paraId="00655444" w14:textId="77777777" w:rsidR="00B65DA7" w:rsidRPr="00407FE1" w:rsidRDefault="00B65DA7" w:rsidP="00B65DA7">
            <w:pPr>
              <w:rPr>
                <w:rFonts w:ascii="Calibri" w:hAnsi="Calibri" w:cs="Calibri"/>
              </w:rPr>
            </w:pPr>
          </w:p>
        </w:tc>
        <w:tc>
          <w:tcPr>
            <w:tcW w:w="5063" w:type="dxa"/>
            <w:tcBorders>
              <w:right w:val="nil"/>
            </w:tcBorders>
          </w:tcPr>
          <w:p w14:paraId="4A5E627C" w14:textId="77777777" w:rsidR="00B65DA7" w:rsidRPr="00BE7DAA" w:rsidRDefault="00B65DA7" w:rsidP="00B65DA7">
            <w:pPr>
              <w:rPr>
                <w:rFonts w:ascii="Calibri" w:hAnsi="Calibri" w:cs="Calibri"/>
                <w:b/>
                <w:bCs/>
              </w:rPr>
            </w:pPr>
          </w:p>
        </w:tc>
      </w:tr>
      <w:tr w:rsidR="00B65DA7" w:rsidRPr="00407FE1" w14:paraId="59129C61" w14:textId="77777777" w:rsidTr="00853469">
        <w:tc>
          <w:tcPr>
            <w:tcW w:w="567" w:type="dxa"/>
            <w:tcBorders>
              <w:left w:val="nil"/>
              <w:bottom w:val="single" w:sz="4" w:space="0" w:color="D1D1D1" w:themeColor="background2" w:themeShade="E6"/>
            </w:tcBorders>
          </w:tcPr>
          <w:p w14:paraId="394AFE60" w14:textId="50DFC004" w:rsidR="00B65DA7" w:rsidRPr="00407FE1" w:rsidRDefault="00B65DA7" w:rsidP="00B65DA7">
            <w:pPr>
              <w:rPr>
                <w:rFonts w:ascii="Calibri" w:hAnsi="Calibri" w:cs="Calibri"/>
              </w:rPr>
            </w:pPr>
            <w:r>
              <w:rPr>
                <w:rFonts w:ascii="Calibri" w:hAnsi="Calibri" w:cs="Calibri"/>
              </w:rPr>
              <w:t>21.</w:t>
            </w:r>
          </w:p>
        </w:tc>
        <w:sdt>
          <w:sdtPr>
            <w:rPr>
              <w:rFonts w:ascii="Calibri" w:eastAsia="MS Gothic" w:hAnsi="Calibri" w:cs="Calibri"/>
            </w:rPr>
            <w:id w:val="2071378412"/>
            <w14:checkbox>
              <w14:checked w14:val="0"/>
              <w14:checkedState w14:val="2612" w14:font="MS Gothic"/>
              <w14:uncheckedState w14:val="2610" w14:font="MS Gothic"/>
            </w14:checkbox>
          </w:sdtPr>
          <w:sdtContent>
            <w:tc>
              <w:tcPr>
                <w:tcW w:w="426" w:type="dxa"/>
                <w:tcBorders>
                  <w:bottom w:val="single" w:sz="4" w:space="0" w:color="D1D1D1" w:themeColor="background2" w:themeShade="E6"/>
                </w:tcBorders>
              </w:tcPr>
              <w:p w14:paraId="0D0D803F" w14:textId="22AC0EAB" w:rsidR="00B65DA7"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Borders>
              <w:bottom w:val="single" w:sz="4" w:space="0" w:color="D1D1D1" w:themeColor="background2" w:themeShade="E6"/>
            </w:tcBorders>
          </w:tcPr>
          <w:p w14:paraId="59FD9C6B" w14:textId="77777777" w:rsidR="00B65DA7" w:rsidRPr="008F5927" w:rsidRDefault="00B65DA7" w:rsidP="00B65DA7">
            <w:pPr>
              <w:rPr>
                <w:rFonts w:ascii="Calibri" w:hAnsi="Calibri" w:cs="Calibri"/>
              </w:rPr>
            </w:pPr>
          </w:p>
        </w:tc>
        <w:tc>
          <w:tcPr>
            <w:tcW w:w="2127" w:type="dxa"/>
            <w:tcBorders>
              <w:bottom w:val="single" w:sz="4" w:space="0" w:color="D1D1D1" w:themeColor="background2" w:themeShade="E6"/>
            </w:tcBorders>
          </w:tcPr>
          <w:p w14:paraId="7166A32A" w14:textId="77777777" w:rsidR="00B65DA7" w:rsidRPr="00407FE1" w:rsidRDefault="00B65DA7" w:rsidP="00B65DA7">
            <w:pPr>
              <w:rPr>
                <w:rFonts w:ascii="Calibri" w:hAnsi="Calibri" w:cs="Calibri"/>
              </w:rPr>
            </w:pPr>
          </w:p>
        </w:tc>
        <w:tc>
          <w:tcPr>
            <w:tcW w:w="2268" w:type="dxa"/>
            <w:tcBorders>
              <w:bottom w:val="single" w:sz="4" w:space="0" w:color="D1D1D1" w:themeColor="background2" w:themeShade="E6"/>
            </w:tcBorders>
          </w:tcPr>
          <w:p w14:paraId="098E6A7D" w14:textId="77777777" w:rsidR="00B65DA7" w:rsidRPr="00407FE1" w:rsidRDefault="00B65DA7" w:rsidP="00B65DA7">
            <w:pPr>
              <w:rPr>
                <w:rFonts w:ascii="Calibri" w:hAnsi="Calibri" w:cs="Calibri"/>
              </w:rPr>
            </w:pPr>
          </w:p>
        </w:tc>
        <w:tc>
          <w:tcPr>
            <w:tcW w:w="5063" w:type="dxa"/>
            <w:tcBorders>
              <w:bottom w:val="single" w:sz="4" w:space="0" w:color="D1D1D1" w:themeColor="background2" w:themeShade="E6"/>
              <w:right w:val="nil"/>
            </w:tcBorders>
          </w:tcPr>
          <w:p w14:paraId="3797E400" w14:textId="77777777" w:rsidR="00B65DA7" w:rsidRPr="00BE7DAA" w:rsidRDefault="00B65DA7" w:rsidP="00B65DA7">
            <w:pPr>
              <w:rPr>
                <w:rFonts w:ascii="Calibri" w:hAnsi="Calibri" w:cs="Calibri"/>
                <w:b/>
                <w:bCs/>
              </w:rPr>
            </w:pPr>
          </w:p>
        </w:tc>
      </w:tr>
      <w:tr w:rsidR="00B65DA7" w:rsidRPr="00407FE1" w14:paraId="6BBB3266" w14:textId="77777777" w:rsidTr="00853469">
        <w:tc>
          <w:tcPr>
            <w:tcW w:w="567" w:type="dxa"/>
            <w:tcBorders>
              <w:left w:val="nil"/>
              <w:bottom w:val="nil"/>
            </w:tcBorders>
          </w:tcPr>
          <w:p w14:paraId="755965F5" w14:textId="29865601" w:rsidR="00B65DA7" w:rsidRPr="00407FE1" w:rsidRDefault="00B65DA7" w:rsidP="00B65DA7">
            <w:pPr>
              <w:rPr>
                <w:rFonts w:ascii="Calibri" w:hAnsi="Calibri" w:cs="Calibri"/>
              </w:rPr>
            </w:pPr>
            <w:r>
              <w:rPr>
                <w:rFonts w:ascii="Calibri" w:hAnsi="Calibri" w:cs="Calibri"/>
              </w:rPr>
              <w:t xml:space="preserve">22. </w:t>
            </w:r>
          </w:p>
        </w:tc>
        <w:sdt>
          <w:sdtPr>
            <w:rPr>
              <w:rFonts w:ascii="Calibri" w:eastAsia="MS Gothic" w:hAnsi="Calibri" w:cs="Calibri"/>
            </w:rPr>
            <w:id w:val="-946530656"/>
            <w14:checkbox>
              <w14:checked w14:val="0"/>
              <w14:checkedState w14:val="2612" w14:font="MS Gothic"/>
              <w14:uncheckedState w14:val="2610" w14:font="MS Gothic"/>
            </w14:checkbox>
          </w:sdtPr>
          <w:sdtContent>
            <w:tc>
              <w:tcPr>
                <w:tcW w:w="426" w:type="dxa"/>
                <w:tcBorders>
                  <w:bottom w:val="nil"/>
                </w:tcBorders>
              </w:tcPr>
              <w:p w14:paraId="01A959C0" w14:textId="74E72D8C" w:rsidR="00B65DA7" w:rsidRDefault="00B65DA7" w:rsidP="00B65DA7">
                <w:pPr>
                  <w:rPr>
                    <w:rFonts w:ascii="Calibri" w:eastAsia="MS Gothic" w:hAnsi="Calibri" w:cs="Calibri"/>
                  </w:rPr>
                </w:pPr>
                <w:r w:rsidRPr="00407FE1">
                  <w:rPr>
                    <w:rFonts w:ascii="Segoe UI Symbol" w:eastAsia="MS Gothic" w:hAnsi="Segoe UI Symbol" w:cs="Segoe UI Symbol"/>
                  </w:rPr>
                  <w:t>☐</w:t>
                </w:r>
              </w:p>
            </w:tc>
          </w:sdtContent>
        </w:sdt>
        <w:tc>
          <w:tcPr>
            <w:tcW w:w="3543" w:type="dxa"/>
            <w:tcBorders>
              <w:bottom w:val="nil"/>
            </w:tcBorders>
          </w:tcPr>
          <w:p w14:paraId="58E4C3E2" w14:textId="77777777" w:rsidR="00B65DA7" w:rsidRPr="008F5927" w:rsidRDefault="00B65DA7" w:rsidP="00B65DA7">
            <w:pPr>
              <w:rPr>
                <w:rFonts w:ascii="Calibri" w:hAnsi="Calibri" w:cs="Calibri"/>
              </w:rPr>
            </w:pPr>
          </w:p>
        </w:tc>
        <w:tc>
          <w:tcPr>
            <w:tcW w:w="2127" w:type="dxa"/>
            <w:tcBorders>
              <w:bottom w:val="nil"/>
            </w:tcBorders>
          </w:tcPr>
          <w:p w14:paraId="5B3BAA97" w14:textId="77777777" w:rsidR="00B65DA7" w:rsidRPr="00407FE1" w:rsidRDefault="00B65DA7" w:rsidP="00B65DA7">
            <w:pPr>
              <w:rPr>
                <w:rFonts w:ascii="Calibri" w:hAnsi="Calibri" w:cs="Calibri"/>
              </w:rPr>
            </w:pPr>
          </w:p>
        </w:tc>
        <w:tc>
          <w:tcPr>
            <w:tcW w:w="2268" w:type="dxa"/>
            <w:tcBorders>
              <w:bottom w:val="nil"/>
            </w:tcBorders>
          </w:tcPr>
          <w:p w14:paraId="1B0C40F8" w14:textId="77777777" w:rsidR="00B65DA7" w:rsidRPr="00407FE1" w:rsidRDefault="00B65DA7" w:rsidP="00B65DA7">
            <w:pPr>
              <w:rPr>
                <w:rFonts w:ascii="Calibri" w:hAnsi="Calibri" w:cs="Calibri"/>
              </w:rPr>
            </w:pPr>
          </w:p>
        </w:tc>
        <w:tc>
          <w:tcPr>
            <w:tcW w:w="5063" w:type="dxa"/>
            <w:tcBorders>
              <w:bottom w:val="nil"/>
              <w:right w:val="nil"/>
            </w:tcBorders>
          </w:tcPr>
          <w:p w14:paraId="402522F7" w14:textId="77777777" w:rsidR="00B65DA7" w:rsidRPr="00BE7DAA" w:rsidRDefault="00B65DA7" w:rsidP="00B65DA7">
            <w:pPr>
              <w:rPr>
                <w:rFonts w:ascii="Calibri" w:hAnsi="Calibri" w:cs="Calibri"/>
                <w:b/>
                <w:bCs/>
              </w:rPr>
            </w:pPr>
          </w:p>
        </w:tc>
      </w:tr>
    </w:tbl>
    <w:p w14:paraId="13D03D24" w14:textId="77777777" w:rsidR="00AD2364" w:rsidRPr="00407FE1" w:rsidRDefault="00AD2364" w:rsidP="00AD2364">
      <w:pPr>
        <w:rPr>
          <w:rFonts w:ascii="Calibri" w:hAnsi="Calibri" w:cs="Calibri"/>
        </w:rPr>
      </w:pPr>
    </w:p>
    <w:p w14:paraId="53D4302B" w14:textId="77777777" w:rsidR="00F745A9" w:rsidRDefault="00F745A9"/>
    <w:sectPr w:rsidR="00F745A9" w:rsidSect="00AD2364">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swald">
    <w:charset w:val="00"/>
    <w:family w:val="auto"/>
    <w:pitch w:val="variable"/>
    <w:sig w:usb0="2000020F" w:usb1="00000000" w:usb2="00000000" w:usb3="00000000" w:csb0="00000197"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364"/>
    <w:rsid w:val="0004293A"/>
    <w:rsid w:val="001C7411"/>
    <w:rsid w:val="00244375"/>
    <w:rsid w:val="00663C40"/>
    <w:rsid w:val="007355AB"/>
    <w:rsid w:val="00803764"/>
    <w:rsid w:val="00853469"/>
    <w:rsid w:val="008A47F3"/>
    <w:rsid w:val="008F5927"/>
    <w:rsid w:val="00A36E35"/>
    <w:rsid w:val="00AD2364"/>
    <w:rsid w:val="00B65DA7"/>
    <w:rsid w:val="00CB1805"/>
    <w:rsid w:val="00CD7C48"/>
    <w:rsid w:val="00D263D8"/>
    <w:rsid w:val="00F33B25"/>
    <w:rsid w:val="00F745A9"/>
    <w:rsid w:val="00F9587F"/>
    <w:rsid w:val="00FA605B"/>
    <w:rsid w:val="00FE6B69"/>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62248"/>
  <w15:chartTrackingRefBased/>
  <w15:docId w15:val="{A09FF064-8660-B64D-8358-711378B6B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364"/>
  </w:style>
  <w:style w:type="paragraph" w:styleId="Rubrik1">
    <w:name w:val="heading 1"/>
    <w:basedOn w:val="Normal"/>
    <w:next w:val="Normal"/>
    <w:link w:val="Rubrik1Char"/>
    <w:uiPriority w:val="9"/>
    <w:qFormat/>
    <w:rsid w:val="00AD2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D2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D236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D236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D236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D236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D236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D236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D236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D236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D236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D236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D236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D236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D236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D236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D236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D2364"/>
    <w:rPr>
      <w:rFonts w:eastAsiaTheme="majorEastAsia" w:cstheme="majorBidi"/>
      <w:color w:val="272727" w:themeColor="text1" w:themeTint="D8"/>
    </w:rPr>
  </w:style>
  <w:style w:type="paragraph" w:styleId="Rubrik">
    <w:name w:val="Title"/>
    <w:basedOn w:val="Normal"/>
    <w:next w:val="Normal"/>
    <w:link w:val="RubrikChar"/>
    <w:uiPriority w:val="10"/>
    <w:qFormat/>
    <w:rsid w:val="00AD2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D236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D236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D236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D236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D2364"/>
    <w:rPr>
      <w:i/>
      <w:iCs/>
      <w:color w:val="404040" w:themeColor="text1" w:themeTint="BF"/>
    </w:rPr>
  </w:style>
  <w:style w:type="paragraph" w:styleId="Liststycke">
    <w:name w:val="List Paragraph"/>
    <w:basedOn w:val="Normal"/>
    <w:uiPriority w:val="34"/>
    <w:qFormat/>
    <w:rsid w:val="00AD2364"/>
    <w:pPr>
      <w:ind w:left="720"/>
      <w:contextualSpacing/>
    </w:pPr>
  </w:style>
  <w:style w:type="character" w:styleId="Starkbetoning">
    <w:name w:val="Intense Emphasis"/>
    <w:basedOn w:val="Standardstycketeckensnitt"/>
    <w:uiPriority w:val="21"/>
    <w:qFormat/>
    <w:rsid w:val="00AD2364"/>
    <w:rPr>
      <w:i/>
      <w:iCs/>
      <w:color w:val="0F4761" w:themeColor="accent1" w:themeShade="BF"/>
    </w:rPr>
  </w:style>
  <w:style w:type="paragraph" w:styleId="Starktcitat">
    <w:name w:val="Intense Quote"/>
    <w:basedOn w:val="Normal"/>
    <w:next w:val="Normal"/>
    <w:link w:val="StarktcitatChar"/>
    <w:uiPriority w:val="30"/>
    <w:qFormat/>
    <w:rsid w:val="00AD2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D2364"/>
    <w:rPr>
      <w:i/>
      <w:iCs/>
      <w:color w:val="0F4761" w:themeColor="accent1" w:themeShade="BF"/>
    </w:rPr>
  </w:style>
  <w:style w:type="character" w:styleId="Starkreferens">
    <w:name w:val="Intense Reference"/>
    <w:basedOn w:val="Standardstycketeckensnitt"/>
    <w:uiPriority w:val="32"/>
    <w:qFormat/>
    <w:rsid w:val="00AD2364"/>
    <w:rPr>
      <w:b/>
      <w:bCs/>
      <w:smallCaps/>
      <w:color w:val="0F4761" w:themeColor="accent1" w:themeShade="BF"/>
      <w:spacing w:val="5"/>
    </w:rPr>
  </w:style>
  <w:style w:type="table" w:styleId="Tabellrutnt">
    <w:name w:val="Table Grid"/>
    <w:basedOn w:val="Normaltabell"/>
    <w:uiPriority w:val="39"/>
    <w:rsid w:val="00AD2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663C40"/>
    <w:pPr>
      <w:tabs>
        <w:tab w:val="center" w:pos="4536"/>
        <w:tab w:val="right" w:pos="9072"/>
      </w:tabs>
      <w:spacing w:after="0" w:line="240" w:lineRule="auto"/>
    </w:pPr>
    <w:rPr>
      <w:rFonts w:eastAsiaTheme="minorHAnsi"/>
      <w:kern w:val="0"/>
      <w:sz w:val="22"/>
      <w:szCs w:val="22"/>
      <w:lang w:eastAsia="en-US"/>
      <w14:ligatures w14:val="none"/>
    </w:rPr>
  </w:style>
  <w:style w:type="character" w:customStyle="1" w:styleId="SidhuvudChar">
    <w:name w:val="Sidhuvud Char"/>
    <w:basedOn w:val="Standardstycketeckensnitt"/>
    <w:link w:val="Sidhuvud"/>
    <w:uiPriority w:val="99"/>
    <w:rsid w:val="00663C40"/>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2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751</Words>
  <Characters>3983</Characters>
  <Application>Microsoft Office Word</Application>
  <DocSecurity>0</DocSecurity>
  <Lines>33</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Jamil Ali (Student)</dc:creator>
  <cp:keywords/>
  <dc:description/>
  <cp:lastModifiedBy>Ronja Brinkemar</cp:lastModifiedBy>
  <cp:revision>12</cp:revision>
  <dcterms:created xsi:type="dcterms:W3CDTF">2025-03-26T12:26:00Z</dcterms:created>
  <dcterms:modified xsi:type="dcterms:W3CDTF">2025-05-06T09:43:00Z</dcterms:modified>
</cp:coreProperties>
</file>